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9362" w14:textId="77777777" w:rsidR="00EC2ADF" w:rsidRDefault="00EC2ADF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1B75BC" w:themeColor="accent2"/>
          <w:sz w:val="20"/>
          <w:szCs w:val="20"/>
        </w:rPr>
      </w:pPr>
    </w:p>
    <w:p w14:paraId="7B62B4B7" w14:textId="0C43B197" w:rsidR="007059C0" w:rsidRPr="00F646B0" w:rsidRDefault="007059C0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sz w:val="20"/>
          <w:szCs w:val="20"/>
        </w:rPr>
      </w:pP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POSITION</w:t>
      </w:r>
      <w:r w:rsidR="00B41DC7"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 xml:space="preserve"> TITLE</w:t>
      </w: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:</w:t>
      </w:r>
      <w:r w:rsidRPr="00F646B0">
        <w:rPr>
          <w:rFonts w:ascii="Open Sans" w:hAnsi="Open Sans" w:cs="Open Sans"/>
          <w:bCs/>
          <w:sz w:val="20"/>
          <w:szCs w:val="20"/>
        </w:rPr>
        <w:tab/>
      </w:r>
      <w:r w:rsidRPr="00F646B0">
        <w:rPr>
          <w:rFonts w:ascii="Open Sans" w:hAnsi="Open Sans" w:cs="Open Sans"/>
          <w:bCs/>
          <w:sz w:val="20"/>
          <w:szCs w:val="20"/>
        </w:rPr>
        <w:tab/>
      </w:r>
      <w:r w:rsidR="001A1DA4">
        <w:rPr>
          <w:rFonts w:ascii="Open Sans" w:hAnsi="Open Sans" w:cs="Open Sans"/>
          <w:bCs/>
          <w:color w:val="414042" w:themeColor="accent6"/>
          <w:sz w:val="20"/>
          <w:szCs w:val="20"/>
        </w:rPr>
        <w:t>Technician</w:t>
      </w:r>
      <w:r w:rsidR="006570A6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(</w:t>
      </w:r>
      <w:r w:rsidR="002538C5">
        <w:rPr>
          <w:rFonts w:ascii="Open Sans" w:hAnsi="Open Sans" w:cs="Open Sans"/>
          <w:bCs/>
          <w:color w:val="414042" w:themeColor="accent6"/>
          <w:sz w:val="20"/>
          <w:szCs w:val="20"/>
        </w:rPr>
        <w:t>Systems Engineer)</w:t>
      </w:r>
    </w:p>
    <w:p w14:paraId="14BBC765" w14:textId="0BB6CB20" w:rsidR="007059C0" w:rsidRPr="00F646B0" w:rsidRDefault="00B41DC7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sz w:val="20"/>
          <w:szCs w:val="20"/>
        </w:rPr>
      </w:pPr>
      <w:r w:rsidRPr="007828B2">
        <w:rPr>
          <w:rFonts w:ascii="Open Sans" w:hAnsi="Open Sans" w:cs="Open Sans"/>
          <w:b/>
          <w:bCs/>
          <w:color w:val="00AEEF" w:themeColor="accent1"/>
          <w:sz w:val="20"/>
          <w:szCs w:val="20"/>
        </w:rPr>
        <w:t>DIVISION:</w:t>
      </w:r>
      <w:r w:rsidRPr="007828B2">
        <w:rPr>
          <w:rFonts w:ascii="Open Sans" w:hAnsi="Open Sans" w:cs="Open Sans"/>
          <w:bCs/>
          <w:color w:val="00AEEF" w:themeColor="accent1"/>
          <w:sz w:val="20"/>
          <w:szCs w:val="20"/>
        </w:rPr>
        <w:tab/>
      </w:r>
      <w:r w:rsidRPr="00F646B0">
        <w:rPr>
          <w:rFonts w:ascii="Open Sans" w:hAnsi="Open Sans" w:cs="Open Sans"/>
          <w:bCs/>
          <w:sz w:val="20"/>
          <w:szCs w:val="20"/>
        </w:rPr>
        <w:tab/>
      </w:r>
      <w:r w:rsidRPr="00F646B0">
        <w:rPr>
          <w:rFonts w:ascii="Open Sans" w:hAnsi="Open Sans" w:cs="Open Sans"/>
          <w:bCs/>
          <w:sz w:val="20"/>
          <w:szCs w:val="20"/>
        </w:rPr>
        <w:tab/>
      </w:r>
      <w:r w:rsidR="001A1DA4">
        <w:rPr>
          <w:rFonts w:ascii="Open Sans" w:hAnsi="Open Sans" w:cs="Open Sans"/>
          <w:bCs/>
          <w:color w:val="414042" w:themeColor="accent6"/>
          <w:sz w:val="20"/>
          <w:szCs w:val="20"/>
        </w:rPr>
        <w:t>Projects</w:t>
      </w:r>
      <w:r w:rsidR="006570A6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/ Service</w:t>
      </w:r>
    </w:p>
    <w:p w14:paraId="02DD2B5D" w14:textId="652A6A97" w:rsidR="007059C0" w:rsidRPr="00F646B0" w:rsidRDefault="007059C0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sz w:val="20"/>
          <w:szCs w:val="20"/>
        </w:rPr>
      </w:pP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REPORT</w:t>
      </w:r>
      <w:r w:rsidR="00B41DC7"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ING</w:t>
      </w: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 xml:space="preserve"> TO:</w:t>
      </w:r>
      <w:r w:rsidRPr="00F646B0">
        <w:rPr>
          <w:rFonts w:ascii="Open Sans" w:hAnsi="Open Sans" w:cs="Open Sans"/>
          <w:bCs/>
          <w:sz w:val="20"/>
          <w:szCs w:val="20"/>
        </w:rPr>
        <w:tab/>
      </w:r>
      <w:r w:rsidR="00B41DC7" w:rsidRPr="00F646B0">
        <w:rPr>
          <w:rFonts w:ascii="Open Sans" w:hAnsi="Open Sans" w:cs="Open Sans"/>
          <w:bCs/>
          <w:sz w:val="20"/>
          <w:szCs w:val="20"/>
        </w:rPr>
        <w:tab/>
      </w:r>
      <w:r w:rsidR="001A1DA4">
        <w:rPr>
          <w:rFonts w:ascii="Open Sans" w:hAnsi="Open Sans" w:cs="Open Sans"/>
          <w:bCs/>
          <w:color w:val="414042" w:themeColor="accent6"/>
          <w:sz w:val="20"/>
          <w:szCs w:val="20"/>
        </w:rPr>
        <w:t>Operations</w:t>
      </w:r>
      <w:r w:rsidR="009B41DA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Manager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="00A16180">
        <w:rPr>
          <w:rFonts w:ascii="Open Sans" w:hAnsi="Open Sans" w:cs="Open Sans"/>
          <w:bCs/>
          <w:color w:val="414042" w:themeColor="accent6"/>
          <w:sz w:val="20"/>
          <w:szCs w:val="20"/>
        </w:rPr>
        <w:br/>
      </w:r>
    </w:p>
    <w:p w14:paraId="2D62D43C" w14:textId="53259DFA" w:rsidR="00A16180" w:rsidRDefault="00F646B0" w:rsidP="008145B7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bCs/>
          <w:color w:val="00AEEF" w:themeColor="accent1"/>
          <w:sz w:val="20"/>
          <w:szCs w:val="20"/>
        </w:rPr>
      </w:pPr>
      <w:r w:rsidRPr="007828B2">
        <w:rPr>
          <w:rFonts w:ascii="Open Sans" w:hAnsi="Open Sans" w:cs="Open Sans"/>
          <w:b/>
          <w:bCs/>
          <w:color w:val="00AEEF" w:themeColor="accent1"/>
          <w:sz w:val="20"/>
          <w:szCs w:val="20"/>
        </w:rPr>
        <w:t>LOCATION</w:t>
      </w:r>
      <w:r w:rsidR="00B41DC7" w:rsidRPr="007828B2">
        <w:rPr>
          <w:rFonts w:ascii="Open Sans" w:hAnsi="Open Sans" w:cs="Open Sans"/>
          <w:b/>
          <w:bCs/>
          <w:color w:val="00AEEF" w:themeColor="accent1"/>
          <w:sz w:val="20"/>
          <w:szCs w:val="20"/>
        </w:rPr>
        <w:tab/>
      </w:r>
    </w:p>
    <w:p w14:paraId="0F0EB711" w14:textId="070DA11C" w:rsidR="006123AC" w:rsidRPr="00E472C1" w:rsidRDefault="00520F37" w:rsidP="00A16180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sz w:val="20"/>
          <w:szCs w:val="20"/>
        </w:rPr>
      </w:pPr>
      <w:r w:rsidRPr="00520F37">
        <w:rPr>
          <w:rFonts w:ascii="Open Sans" w:hAnsi="Open Sans" w:cs="Open Sans"/>
          <w:bCs/>
          <w:color w:val="414042" w:themeColor="accent6"/>
          <w:sz w:val="20"/>
          <w:szCs w:val="20"/>
        </w:rPr>
        <w:t>The position will be based out of</w:t>
      </w:r>
      <w:r w:rsidRPr="00520F37">
        <w:rPr>
          <w:rFonts w:ascii="Open Sans" w:hAnsi="Open Sans" w:cs="Open Sans"/>
          <w:b/>
          <w:bCs/>
          <w:color w:val="414042" w:themeColor="accent6"/>
          <w:sz w:val="20"/>
          <w:szCs w:val="20"/>
        </w:rPr>
        <w:t xml:space="preserve"> </w:t>
      </w:r>
      <w:r w:rsidRPr="00520F37">
        <w:rPr>
          <w:rFonts w:ascii="Open Sans" w:hAnsi="Open Sans" w:cs="Open Sans"/>
          <w:bCs/>
          <w:color w:val="414042" w:themeColor="accent6"/>
          <w:sz w:val="20"/>
          <w:szCs w:val="20"/>
        </w:rPr>
        <w:t>Head Office (</w:t>
      </w:r>
      <w:r w:rsidR="006C4CC9" w:rsidRPr="00520F37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87 Wanneroo Road, </w:t>
      </w:r>
      <w:r w:rsidR="005405C4">
        <w:rPr>
          <w:rFonts w:ascii="Open Sans" w:hAnsi="Open Sans" w:cs="Open Sans"/>
          <w:bCs/>
          <w:color w:val="414042" w:themeColor="accent6"/>
          <w:sz w:val="20"/>
          <w:szCs w:val="20"/>
        </w:rPr>
        <w:t>Tuart Hill)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</w:t>
      </w:r>
      <w:r w:rsidR="009250A5">
        <w:rPr>
          <w:rFonts w:ascii="Open Sans" w:hAnsi="Open Sans" w:cs="Open Sans"/>
          <w:bCs/>
          <w:color w:val="414042" w:themeColor="accent6"/>
          <w:sz w:val="20"/>
          <w:szCs w:val="20"/>
        </w:rPr>
        <w:t>a wide variety of</w:t>
      </w:r>
      <w:r w:rsidRPr="00520F37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location</w:t>
      </w:r>
      <w:r w:rsidR="00A1618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s </w:t>
      </w:r>
      <w:r w:rsidRPr="00520F37">
        <w:rPr>
          <w:rFonts w:ascii="Open Sans" w:hAnsi="Open Sans" w:cs="Open Sans"/>
          <w:bCs/>
          <w:color w:val="414042" w:themeColor="accent6"/>
          <w:sz w:val="20"/>
          <w:szCs w:val="20"/>
        </w:rPr>
        <w:t>across the Perth Metro Area</w:t>
      </w:r>
      <w:r w:rsidR="00E46AC3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regional Western Australia</w:t>
      </w:r>
      <w:r w:rsidRPr="00520F37">
        <w:rPr>
          <w:rFonts w:ascii="Open Sans" w:hAnsi="Open Sans" w:cs="Open Sans"/>
          <w:bCs/>
          <w:color w:val="414042" w:themeColor="accent6"/>
          <w:sz w:val="20"/>
          <w:szCs w:val="20"/>
        </w:rPr>
        <w:t>. Occasional interstate travel may be required.</w:t>
      </w:r>
      <w:r w:rsidR="00B67D97">
        <w:rPr>
          <w:rFonts w:ascii="Open Sans" w:hAnsi="Open Sans" w:cs="Open Sans"/>
          <w:bCs/>
          <w:color w:val="414042" w:themeColor="accent6"/>
          <w:sz w:val="20"/>
          <w:szCs w:val="20"/>
        </w:rPr>
        <w:br/>
      </w:r>
    </w:p>
    <w:p w14:paraId="42FBB39B" w14:textId="77777777" w:rsidR="00976746" w:rsidRPr="007828B2" w:rsidRDefault="00F646B0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00AEEF" w:themeColor="accent1"/>
          <w:sz w:val="20"/>
          <w:szCs w:val="20"/>
        </w:rPr>
      </w:pP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PROBATIONARY PERIOD</w:t>
      </w:r>
    </w:p>
    <w:p w14:paraId="0424A594" w14:textId="46D5461A" w:rsidR="006123AC" w:rsidRPr="00B92B18" w:rsidRDefault="00F646B0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The probationary period for this role is the first six (6) months of employment</w:t>
      </w:r>
      <w:r w:rsidR="00520F37">
        <w:rPr>
          <w:rFonts w:ascii="Open Sans" w:hAnsi="Open Sans" w:cs="Open Sans"/>
          <w:color w:val="414042" w:themeColor="accent6"/>
          <w:sz w:val="20"/>
          <w:szCs w:val="20"/>
        </w:rPr>
        <w:t>.</w:t>
      </w:r>
      <w:r w:rsidR="00B92B18">
        <w:rPr>
          <w:rFonts w:ascii="Open Sans" w:hAnsi="Open Sans" w:cs="Open Sans"/>
          <w:color w:val="414042" w:themeColor="accent6"/>
          <w:sz w:val="20"/>
          <w:szCs w:val="20"/>
        </w:rPr>
        <w:br/>
      </w:r>
    </w:p>
    <w:p w14:paraId="00C75B8E" w14:textId="77777777" w:rsidR="00976746" w:rsidRPr="007828B2" w:rsidRDefault="00F646B0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00AEEF" w:themeColor="accent1"/>
          <w:sz w:val="20"/>
          <w:szCs w:val="20"/>
        </w:rPr>
      </w:pP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WORK HOURS</w:t>
      </w:r>
    </w:p>
    <w:p w14:paraId="1CC9DAAB" w14:textId="3E20D396" w:rsidR="00845859" w:rsidRPr="007828B2" w:rsidRDefault="00F646B0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This position is a fulltime position (Monday – Friday), totalling 80 hours per fortnight</w:t>
      </w:r>
      <w:r w:rsidR="00845859" w:rsidRPr="007828B2">
        <w:rPr>
          <w:rFonts w:ascii="Open Sans" w:hAnsi="Open Sans" w:cs="Open Sans"/>
          <w:color w:val="414042" w:themeColor="accent6"/>
          <w:sz w:val="20"/>
          <w:szCs w:val="20"/>
        </w:rPr>
        <w:t>.</w:t>
      </w:r>
    </w:p>
    <w:p w14:paraId="17C6C4F7" w14:textId="6DB8501F" w:rsidR="006123AC" w:rsidRPr="00EA4878" w:rsidRDefault="00845859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Start and finish times </w:t>
      </w:r>
      <w:r w:rsidR="004F5C35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may </w:t>
      </w:r>
      <w:r w:rsidR="00EA4878">
        <w:rPr>
          <w:rFonts w:ascii="Open Sans" w:hAnsi="Open Sans" w:cs="Open Sans"/>
          <w:color w:val="414042" w:themeColor="accent6"/>
          <w:sz w:val="20"/>
          <w:szCs w:val="20"/>
        </w:rPr>
        <w:t xml:space="preserve">vary depending on project requirements, with standard hours being 8.00am to 4.30pm. 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>After hours work will be required on an ad hoc basis.</w:t>
      </w:r>
      <w:r w:rsidR="00385E80" w:rsidRPr="00147581">
        <w:rPr>
          <w:rFonts w:ascii="Open Sans" w:hAnsi="Open Sans" w:cs="Open Sans"/>
          <w:color w:val="414042" w:themeColor="accent6"/>
          <w:sz w:val="20"/>
          <w:szCs w:val="20"/>
        </w:rPr>
        <w:br/>
      </w:r>
    </w:p>
    <w:p w14:paraId="2C2C7F8B" w14:textId="77777777" w:rsidR="008076DB" w:rsidRDefault="008076DB" w:rsidP="008076DB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00AEEF" w:themeColor="accent1"/>
          <w:sz w:val="20"/>
          <w:szCs w:val="20"/>
        </w:rPr>
      </w:pPr>
      <w:r>
        <w:rPr>
          <w:rFonts w:ascii="Open Sans" w:hAnsi="Open Sans" w:cs="Open Sans"/>
          <w:b/>
          <w:color w:val="00AEEF" w:themeColor="accent1"/>
          <w:sz w:val="20"/>
          <w:szCs w:val="20"/>
        </w:rPr>
        <w:t>ABOUT BLUEFORCE</w:t>
      </w:r>
    </w:p>
    <w:p w14:paraId="4225D1A3" w14:textId="77777777" w:rsidR="008076DB" w:rsidRPr="007135D8" w:rsidRDefault="008076DB" w:rsidP="008076DB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663B1A">
        <w:rPr>
          <w:rFonts w:ascii="Open Sans SemiBold" w:hAnsi="Open Sans SemiBold" w:cs="Open Sans SemiBold"/>
          <w:bCs/>
          <w:color w:val="414042" w:themeColor="accent6"/>
          <w:sz w:val="20"/>
          <w:szCs w:val="20"/>
        </w:rPr>
        <w:t>Blueforce is a leading integrator of security, life safety and connectivity solutions across Australia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including </w:t>
      </w:r>
      <w:r>
        <w:rPr>
          <w:rFonts w:ascii="Open Sans" w:hAnsi="Open Sans" w:cs="Open Sans"/>
          <w:color w:val="414042" w:themeColor="accent6"/>
          <w:sz w:val="20"/>
          <w:szCs w:val="20"/>
        </w:rPr>
        <w:t>s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>ecurity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systems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 xml:space="preserve">, </w:t>
      </w:r>
      <w:r>
        <w:rPr>
          <w:rFonts w:ascii="Open Sans" w:hAnsi="Open Sans" w:cs="Open Sans"/>
          <w:color w:val="414042" w:themeColor="accent6"/>
          <w:sz w:val="20"/>
          <w:szCs w:val="20"/>
        </w:rPr>
        <w:t>a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 xml:space="preserve">ccess </w:t>
      </w:r>
      <w:r>
        <w:rPr>
          <w:rFonts w:ascii="Open Sans" w:hAnsi="Open Sans" w:cs="Open Sans"/>
          <w:color w:val="414042" w:themeColor="accent6"/>
          <w:sz w:val="20"/>
          <w:szCs w:val="20"/>
        </w:rPr>
        <w:t>c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 xml:space="preserve">ontrol, CCTV, </w:t>
      </w:r>
      <w:r>
        <w:rPr>
          <w:rFonts w:ascii="Open Sans" w:hAnsi="Open Sans" w:cs="Open Sans"/>
          <w:color w:val="414042" w:themeColor="accent6"/>
          <w:sz w:val="20"/>
          <w:szCs w:val="20"/>
        </w:rPr>
        <w:t>i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 xml:space="preserve">ntercom, 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media integration, 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 xml:space="preserve">and </w:t>
      </w:r>
      <w:r>
        <w:rPr>
          <w:rFonts w:ascii="Open Sans" w:hAnsi="Open Sans" w:cs="Open Sans"/>
          <w:color w:val="414042" w:themeColor="accent6"/>
          <w:sz w:val="20"/>
          <w:szCs w:val="20"/>
        </w:rPr>
        <w:t>medical alarms</w:t>
      </w:r>
      <w:r w:rsidRPr="00094BAB">
        <w:rPr>
          <w:rFonts w:ascii="Open Sans" w:hAnsi="Open Sans" w:cs="Open Sans"/>
          <w:color w:val="414042" w:themeColor="accent6"/>
          <w:sz w:val="20"/>
          <w:szCs w:val="20"/>
        </w:rPr>
        <w:t>.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Our services deliver to all 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>markets, including residential, commercial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aged care, 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>health and industrial.</w:t>
      </w:r>
    </w:p>
    <w:p w14:paraId="4B88C317" w14:textId="119B5A44" w:rsidR="008076DB" w:rsidRDefault="008076DB" w:rsidP="008076DB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1D0FD2">
        <w:rPr>
          <w:rFonts w:ascii="Open Sans SemiBold" w:hAnsi="Open Sans SemiBold" w:cs="Open Sans SemiBold"/>
          <w:bCs/>
          <w:color w:val="414042" w:themeColor="accent6"/>
          <w:sz w:val="20"/>
          <w:szCs w:val="20"/>
        </w:rPr>
        <w:t>We make a difference for our customers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by delivering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solutions to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substantially improve their security, productivity, and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wellbeing. </w:t>
      </w:r>
      <w:r w:rsidRPr="001D0FD2">
        <w:rPr>
          <w:rFonts w:ascii="Open Sans SemiBold" w:hAnsi="Open Sans SemiBold" w:cs="Open Sans SemiBold"/>
          <w:bCs/>
          <w:color w:val="414042" w:themeColor="accent6"/>
          <w:sz w:val="20"/>
          <w:szCs w:val="20"/>
        </w:rPr>
        <w:t>We make a difference for our staff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by investing heavily in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skills 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>development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a dynamic and rewarding workplace. </w:t>
      </w:r>
      <w:r w:rsidRPr="001D0FD2">
        <w:rPr>
          <w:rFonts w:ascii="Open Sans SemiBold" w:hAnsi="Open Sans SemiBold" w:cs="Open Sans SemiBold"/>
          <w:bCs/>
          <w:color w:val="414042" w:themeColor="accent6"/>
          <w:sz w:val="20"/>
          <w:szCs w:val="20"/>
        </w:rPr>
        <w:t>We make a difference in our community</w:t>
      </w:r>
      <w:r w:rsidRPr="007135D8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by being actively involved in youth development, voluntary work and social initiatives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.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br/>
      </w:r>
    </w:p>
    <w:p w14:paraId="0923D3A3" w14:textId="58B12D62" w:rsidR="00976746" w:rsidRPr="007828B2" w:rsidRDefault="00F85877" w:rsidP="008076DB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color w:val="00AEEF" w:themeColor="accent1"/>
          <w:sz w:val="20"/>
          <w:szCs w:val="20"/>
        </w:rPr>
      </w:pP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POSITION</w:t>
      </w:r>
      <w:r w:rsidR="00B41DC7"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 xml:space="preserve"> DESCRIPTION</w:t>
      </w:r>
    </w:p>
    <w:p w14:paraId="2DF74244" w14:textId="1D0CC251" w:rsidR="00DB0201" w:rsidRDefault="00952BE2" w:rsidP="00BB3109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>Reporting to the Operations Manager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97292B">
        <w:rPr>
          <w:rFonts w:ascii="Open Sans" w:hAnsi="Open Sans" w:cs="Open Sans"/>
          <w:bCs/>
          <w:color w:val="414042" w:themeColor="accent6"/>
          <w:sz w:val="20"/>
          <w:szCs w:val="20"/>
        </w:rPr>
        <w:t>you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will be responsible for all commissioning 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and servicing 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activities on commercial projects throughout Western Australia </w:t>
      </w:r>
      <w:r w:rsidRPr="00BC5965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including </w:t>
      </w:r>
      <w:r w:rsidR="00382D83" w:rsidRPr="00BC5965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but </w:t>
      </w:r>
      <w:r w:rsidR="00382D83" w:rsidRPr="00094BAB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not limited to </w:t>
      </w:r>
      <w:r w:rsidR="00AD26DF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Nurse Call, Critical Messaging, DECT / Paging, </w:t>
      </w:r>
      <w:r w:rsidR="00DB0201" w:rsidRPr="00094BAB">
        <w:rPr>
          <w:rFonts w:ascii="Open Sans" w:hAnsi="Open Sans" w:cs="Open Sans"/>
          <w:color w:val="414042" w:themeColor="accent6"/>
          <w:sz w:val="20"/>
          <w:szCs w:val="20"/>
        </w:rPr>
        <w:t>Security, Access Control, CCTV, Intercom, and Emergency Help</w:t>
      </w:r>
      <w:r w:rsidR="00591F5A" w:rsidRPr="00094BAB">
        <w:rPr>
          <w:rFonts w:ascii="Open Sans" w:hAnsi="Open Sans" w:cs="Open Sans"/>
          <w:color w:val="414042" w:themeColor="accent6"/>
          <w:sz w:val="20"/>
          <w:szCs w:val="20"/>
        </w:rPr>
        <w:t>.</w:t>
      </w:r>
    </w:p>
    <w:p w14:paraId="786621A3" w14:textId="4BB83F4E" w:rsidR="006123AC" w:rsidRPr="00B92B18" w:rsidRDefault="00952BE2" w:rsidP="00BB3109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You will </w:t>
      </w:r>
      <w:r w:rsidR="0097292B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be a detail-focused </w:t>
      </w:r>
      <w:r w:rsidR="009C6070">
        <w:rPr>
          <w:rFonts w:ascii="Open Sans" w:hAnsi="Open Sans" w:cs="Open Sans"/>
          <w:bCs/>
          <w:color w:val="414042" w:themeColor="accent6"/>
          <w:sz w:val="20"/>
          <w:szCs w:val="20"/>
        </w:rPr>
        <w:t>integration specialist</w:t>
      </w:r>
      <w:r w:rsidR="0097292B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working 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>with a</w:t>
      </w:r>
      <w:r w:rsidR="0097292B">
        <w:rPr>
          <w:rFonts w:ascii="Open Sans" w:hAnsi="Open Sans" w:cs="Open Sans"/>
          <w:bCs/>
          <w:color w:val="414042" w:themeColor="accent6"/>
          <w:sz w:val="20"/>
          <w:szCs w:val="20"/>
        </w:rPr>
        <w:t>n experienced</w:t>
      </w:r>
      <w:r w:rsidR="00161B15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diverse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="0097292B">
        <w:rPr>
          <w:rFonts w:ascii="Open Sans" w:hAnsi="Open Sans" w:cs="Open Sans"/>
          <w:bCs/>
          <w:color w:val="414042" w:themeColor="accent6"/>
          <w:sz w:val="20"/>
          <w:szCs w:val="20"/>
        </w:rPr>
        <w:t>team</w:t>
      </w:r>
      <w:r w:rsidR="00E60266">
        <w:rPr>
          <w:rFonts w:ascii="Open Sans" w:hAnsi="Open Sans" w:cs="Open Sans"/>
          <w:bCs/>
          <w:color w:val="414042" w:themeColor="accent6"/>
          <w:sz w:val="20"/>
          <w:szCs w:val="20"/>
        </w:rPr>
        <w:t>. You will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ensure 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all aspects of </w:t>
      </w:r>
      <w:r w:rsidR="00BB3109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installation, commissioning </w:t>
      </w:r>
      <w:r w:rsidR="00591F5A"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>and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customer</w:t>
      </w:r>
      <w:r w:rsidR="00591F5A"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hand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>-</w:t>
      </w:r>
      <w:r w:rsidR="00591F5A"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>over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>are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executed efficiently</w:t>
      </w:r>
      <w:r w:rsidR="00937BF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. You will work in 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accordance with </w:t>
      </w:r>
      <w:r w:rsidR="00937BF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industry 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>regulations</w:t>
      </w:r>
      <w:r w:rsidR="00937BFA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</w:t>
      </w:r>
      <w:r w:rsidR="00591F5A">
        <w:rPr>
          <w:rFonts w:ascii="Open Sans" w:hAnsi="Open Sans" w:cs="Open Sans"/>
          <w:bCs/>
          <w:color w:val="414042" w:themeColor="accent6"/>
          <w:sz w:val="20"/>
          <w:szCs w:val="20"/>
        </w:rPr>
        <w:t>best practice guidelines</w:t>
      </w:r>
      <w:r w:rsidR="00BB3109">
        <w:rPr>
          <w:rFonts w:ascii="Open Sans" w:hAnsi="Open Sans" w:cs="Open Sans"/>
          <w:bCs/>
          <w:color w:val="414042" w:themeColor="accent6"/>
          <w:sz w:val="20"/>
          <w:szCs w:val="20"/>
        </w:rPr>
        <w:t>,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="00937BFA">
        <w:rPr>
          <w:rFonts w:ascii="Open Sans" w:hAnsi="Open Sans" w:cs="Open Sans"/>
          <w:bCs/>
          <w:color w:val="414042" w:themeColor="accent6"/>
          <w:sz w:val="20"/>
          <w:szCs w:val="20"/>
        </w:rPr>
        <w:t>with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="00BB3109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 focus on </w:t>
      </w:r>
      <w:r w:rsidRPr="00952BE2">
        <w:rPr>
          <w:rFonts w:ascii="Open Sans" w:hAnsi="Open Sans" w:cs="Open Sans"/>
          <w:bCs/>
          <w:color w:val="414042" w:themeColor="accent6"/>
          <w:sz w:val="20"/>
          <w:szCs w:val="20"/>
        </w:rPr>
        <w:t>superior customer service.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Specialised training will be made available </w:t>
      </w:r>
      <w:r w:rsidR="00AD4A68">
        <w:rPr>
          <w:rFonts w:ascii="Open Sans" w:hAnsi="Open Sans" w:cs="Open Sans"/>
          <w:bCs/>
          <w:color w:val="414042" w:themeColor="accent6"/>
          <w:sz w:val="20"/>
          <w:szCs w:val="20"/>
        </w:rPr>
        <w:t>for this role</w:t>
      </w:r>
      <w:r w:rsidR="00E168D3">
        <w:rPr>
          <w:rFonts w:ascii="Open Sans" w:hAnsi="Open Sans" w:cs="Open Sans"/>
          <w:bCs/>
          <w:color w:val="414042" w:themeColor="accent6"/>
          <w:sz w:val="20"/>
          <w:szCs w:val="20"/>
        </w:rPr>
        <w:t>.</w:t>
      </w:r>
    </w:p>
    <w:p w14:paraId="136DDC87" w14:textId="127AF414" w:rsidR="007059C0" w:rsidRPr="007828B2" w:rsidRDefault="00B41DC7" w:rsidP="00BB3109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00AEEF" w:themeColor="accent1"/>
          <w:sz w:val="20"/>
          <w:szCs w:val="20"/>
        </w:rPr>
      </w:pPr>
      <w:r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 xml:space="preserve">KEY </w:t>
      </w:r>
      <w:r w:rsidR="00E230ED" w:rsidRPr="007828B2">
        <w:rPr>
          <w:rFonts w:ascii="Open Sans" w:hAnsi="Open Sans" w:cs="Open Sans"/>
          <w:b/>
          <w:color w:val="00AEEF" w:themeColor="accent1"/>
          <w:sz w:val="20"/>
          <w:szCs w:val="20"/>
        </w:rPr>
        <w:t>RESPONSIBILITIES</w:t>
      </w:r>
    </w:p>
    <w:p w14:paraId="00C21009" w14:textId="1ABF0ACA" w:rsidR="0068471E" w:rsidRPr="007828B2" w:rsidRDefault="00DB0201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2E3192" w:themeColor="accent3"/>
          <w:sz w:val="20"/>
          <w:szCs w:val="20"/>
        </w:rPr>
      </w:pPr>
      <w:r>
        <w:rPr>
          <w:rFonts w:ascii="Open Sans" w:hAnsi="Open Sans" w:cs="Open Sans"/>
          <w:b/>
          <w:color w:val="2E3192" w:themeColor="accent3"/>
          <w:sz w:val="20"/>
          <w:szCs w:val="20"/>
        </w:rPr>
        <w:t>Commissioning</w:t>
      </w:r>
      <w:r w:rsidR="0022580F">
        <w:rPr>
          <w:rFonts w:ascii="Open Sans" w:hAnsi="Open Sans" w:cs="Open Sans"/>
          <w:b/>
          <w:color w:val="2E3192" w:themeColor="accent3"/>
          <w:sz w:val="20"/>
          <w:szCs w:val="20"/>
        </w:rPr>
        <w:t xml:space="preserve"> / Service</w:t>
      </w:r>
    </w:p>
    <w:p w14:paraId="11801982" w14:textId="5BF7D776" w:rsidR="00147581" w:rsidRDefault="00FD5F1F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Installation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, </w:t>
      </w:r>
      <w:r w:rsidR="000946C1">
        <w:rPr>
          <w:rFonts w:ascii="Open Sans" w:hAnsi="Open Sans" w:cs="Open Sans"/>
          <w:color w:val="414042" w:themeColor="accent6"/>
          <w:sz w:val="20"/>
          <w:szCs w:val="20"/>
        </w:rPr>
        <w:t xml:space="preserve">integration, 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>commissioning</w:t>
      </w:r>
      <w:r>
        <w:rPr>
          <w:rFonts w:ascii="Open Sans" w:hAnsi="Open Sans" w:cs="Open Sans"/>
          <w:color w:val="414042" w:themeColor="accent6"/>
          <w:sz w:val="20"/>
          <w:szCs w:val="20"/>
        </w:rPr>
        <w:t>, trouble-shooting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and 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ongoing 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maintenance </w:t>
      </w:r>
      <w:r>
        <w:rPr>
          <w:rFonts w:ascii="Open Sans" w:hAnsi="Open Sans" w:cs="Open Sans"/>
          <w:color w:val="414042" w:themeColor="accent6"/>
          <w:sz w:val="20"/>
          <w:szCs w:val="20"/>
        </w:rPr>
        <w:t>of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systems </w:t>
      </w:r>
      <w:r w:rsidR="008055D7">
        <w:rPr>
          <w:rFonts w:ascii="Open Sans" w:hAnsi="Open Sans" w:cs="Open Sans"/>
          <w:color w:val="414042" w:themeColor="accent6"/>
          <w:sz w:val="20"/>
          <w:szCs w:val="20"/>
        </w:rPr>
        <w:br/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>and associated equipment in a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professional and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timely manner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078589CD" w14:textId="34C45AB5" w:rsidR="00FD5F1F" w:rsidRDefault="00FD5F1F" w:rsidP="00FD5F1F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Undertaking of preventative, corrective and project works</w:t>
      </w:r>
      <w:r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6BD892CA" w14:textId="3B287A56" w:rsidR="00FD5F1F" w:rsidRPr="00FD5F1F" w:rsidRDefault="00FD5F1F" w:rsidP="00FD5F1F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Managing and assisting with the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hand</w:t>
      </w:r>
      <w:r>
        <w:rPr>
          <w:rFonts w:ascii="Open Sans" w:hAnsi="Open Sans" w:cs="Open Sans"/>
          <w:color w:val="414042" w:themeColor="accent6"/>
          <w:sz w:val="20"/>
          <w:szCs w:val="20"/>
        </w:rPr>
        <w:t>-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over of 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completed 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projects</w:t>
      </w:r>
      <w:r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3E95416B" w14:textId="77B23368" w:rsidR="00147581" w:rsidRDefault="0014758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lastRenderedPageBreak/>
        <w:t xml:space="preserve">Adherence </w:t>
      </w:r>
      <w:r w:rsidR="00FD5F1F">
        <w:rPr>
          <w:rFonts w:ascii="Open Sans" w:hAnsi="Open Sans" w:cs="Open Sans"/>
          <w:color w:val="414042" w:themeColor="accent6"/>
          <w:sz w:val="20"/>
          <w:szCs w:val="20"/>
        </w:rPr>
        <w:t>to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statutory and regulatory requirements and the application of these standards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0A6B120C" w14:textId="1F1570EA" w:rsidR="00FD5F1F" w:rsidRPr="00FD5F1F" w:rsidRDefault="00FD5F1F" w:rsidP="00FD5F1F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Mainte</w:t>
      </w:r>
      <w:r>
        <w:rPr>
          <w:rFonts w:ascii="Open Sans" w:hAnsi="Open Sans" w:cs="Open Sans"/>
          <w:color w:val="414042" w:themeColor="accent6"/>
          <w:sz w:val="20"/>
          <w:szCs w:val="20"/>
        </w:rPr>
        <w:t>nance of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document</w:t>
      </w:r>
      <w:r>
        <w:rPr>
          <w:rFonts w:ascii="Open Sans" w:hAnsi="Open Sans" w:cs="Open Sans"/>
          <w:color w:val="414042" w:themeColor="accent6"/>
          <w:sz w:val="20"/>
          <w:szCs w:val="20"/>
        </w:rPr>
        <w:t>s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and </w:t>
      </w:r>
      <w:r>
        <w:rPr>
          <w:rFonts w:ascii="Open Sans" w:hAnsi="Open Sans" w:cs="Open Sans"/>
          <w:color w:val="414042" w:themeColor="accent6"/>
          <w:sz w:val="20"/>
          <w:szCs w:val="20"/>
        </w:rPr>
        <w:t>data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</w:t>
      </w:r>
      <w:r>
        <w:rPr>
          <w:rFonts w:ascii="Open Sans" w:hAnsi="Open Sans" w:cs="Open Sans"/>
          <w:color w:val="414042" w:themeColor="accent6"/>
          <w:sz w:val="20"/>
          <w:szCs w:val="20"/>
        </w:rPr>
        <w:t>in accordance with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statutory 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and 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industry </w:t>
      </w:r>
      <w:r>
        <w:rPr>
          <w:rFonts w:ascii="Open Sans" w:hAnsi="Open Sans" w:cs="Open Sans"/>
          <w:color w:val="414042" w:themeColor="accent6"/>
          <w:sz w:val="20"/>
          <w:szCs w:val="20"/>
        </w:rPr>
        <w:t>regulations;</w:t>
      </w:r>
    </w:p>
    <w:p w14:paraId="7EFB778A" w14:textId="1499862B" w:rsidR="00147581" w:rsidRDefault="0014758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Completion of relevant documentation to ensure operation of onsite and company</w:t>
      </w:r>
      <w:r w:rsidR="009F355F">
        <w:rPr>
          <w:rFonts w:ascii="Open Sans" w:hAnsi="Open Sans" w:cs="Open Sans"/>
          <w:color w:val="414042" w:themeColor="accent6"/>
          <w:sz w:val="20"/>
          <w:szCs w:val="20"/>
        </w:rPr>
        <w:t>-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wide systems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2A0AF479" w14:textId="4ABE2C6E" w:rsidR="00FD5F1F" w:rsidRPr="00FD5F1F" w:rsidRDefault="00FD5F1F" w:rsidP="00FD5F1F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Maintenance of site</w:t>
      </w:r>
      <w:r>
        <w:rPr>
          <w:rFonts w:ascii="Open Sans" w:hAnsi="Open Sans" w:cs="Open Sans"/>
          <w:color w:val="414042" w:themeColor="accent6"/>
          <w:sz w:val="20"/>
          <w:szCs w:val="20"/>
        </w:rPr>
        <w:t>-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specific documentation and quality assurance information</w:t>
      </w:r>
      <w:r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1025E8E4" w14:textId="608AAC6D" w:rsidR="00147581" w:rsidRPr="00147581" w:rsidRDefault="0014758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Minimisation of risk </w:t>
      </w:r>
      <w:r w:rsidR="00FD5F1F">
        <w:rPr>
          <w:rFonts w:ascii="Open Sans" w:hAnsi="Open Sans" w:cs="Open Sans"/>
          <w:color w:val="414042" w:themeColor="accent6"/>
          <w:sz w:val="20"/>
          <w:szCs w:val="20"/>
        </w:rPr>
        <w:t>via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rigid adherence to</w:t>
      </w:r>
      <w:r w:rsidR="00FD5F1F">
        <w:rPr>
          <w:rFonts w:ascii="Open Sans" w:hAnsi="Open Sans" w:cs="Open Sans"/>
          <w:color w:val="414042" w:themeColor="accent6"/>
          <w:sz w:val="20"/>
          <w:szCs w:val="20"/>
        </w:rPr>
        <w:t xml:space="preserve"> contracts,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operational procedures and other guidelines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3063A3ED" w14:textId="575B13C2" w:rsidR="00147581" w:rsidRDefault="0014758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Assistance with after hours and emergency </w:t>
      </w:r>
      <w:r w:rsidRPr="0075433A">
        <w:rPr>
          <w:rFonts w:ascii="Open Sans" w:hAnsi="Open Sans" w:cs="Open Sans"/>
          <w:color w:val="414042" w:themeColor="accent6"/>
          <w:sz w:val="20"/>
          <w:szCs w:val="20"/>
        </w:rPr>
        <w:t>requirements</w:t>
      </w:r>
      <w:r w:rsidR="0075433A">
        <w:rPr>
          <w:rFonts w:ascii="Open Sans" w:hAnsi="Open Sans" w:cs="Open Sans"/>
          <w:color w:val="414042" w:themeColor="accent6"/>
          <w:sz w:val="20"/>
          <w:szCs w:val="20"/>
        </w:rPr>
        <w:t>,</w:t>
      </w:r>
      <w:r w:rsidR="00656B83" w:rsidRPr="0075433A">
        <w:rPr>
          <w:rFonts w:ascii="Open Sans" w:hAnsi="Open Sans" w:cs="Open Sans"/>
          <w:color w:val="414042" w:themeColor="accent6"/>
          <w:sz w:val="20"/>
          <w:szCs w:val="20"/>
        </w:rPr>
        <w:t xml:space="preserve"> including rotating on</w:t>
      </w:r>
      <w:r w:rsidR="0075433A" w:rsidRPr="0075433A">
        <w:rPr>
          <w:rFonts w:ascii="Open Sans" w:hAnsi="Open Sans" w:cs="Open Sans"/>
          <w:color w:val="414042" w:themeColor="accent6"/>
          <w:sz w:val="20"/>
          <w:szCs w:val="20"/>
        </w:rPr>
        <w:t>-</w:t>
      </w:r>
      <w:r w:rsidR="00656B83" w:rsidRPr="0075433A">
        <w:rPr>
          <w:rFonts w:ascii="Open Sans" w:hAnsi="Open Sans" w:cs="Open Sans"/>
          <w:color w:val="414042" w:themeColor="accent6"/>
          <w:sz w:val="20"/>
          <w:szCs w:val="20"/>
        </w:rPr>
        <w:t xml:space="preserve">call </w:t>
      </w:r>
      <w:r w:rsidR="0075433A">
        <w:rPr>
          <w:rFonts w:ascii="Open Sans" w:hAnsi="Open Sans" w:cs="Open Sans"/>
          <w:color w:val="414042" w:themeColor="accent6"/>
          <w:sz w:val="20"/>
          <w:szCs w:val="20"/>
        </w:rPr>
        <w:t xml:space="preserve">service </w:t>
      </w:r>
      <w:r w:rsidR="00656B83" w:rsidRPr="0075433A">
        <w:rPr>
          <w:rFonts w:ascii="Open Sans" w:hAnsi="Open Sans" w:cs="Open Sans"/>
          <w:color w:val="414042" w:themeColor="accent6"/>
          <w:sz w:val="20"/>
          <w:szCs w:val="20"/>
        </w:rPr>
        <w:t>roster</w:t>
      </w:r>
      <w:r w:rsidR="00DB0201" w:rsidRPr="0075433A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20375FEF" w14:textId="7D9CC9B6" w:rsidR="00147581" w:rsidRPr="00147581" w:rsidRDefault="00FD5F1F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C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>ompletion of preventative maintenance and other service requirements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07681431" w14:textId="76B57834" w:rsidR="00147581" w:rsidRPr="00147581" w:rsidRDefault="00AE7E38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Informing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 xml:space="preserve">team members, </w:t>
      </w:r>
      <w:r w:rsidR="000946C1">
        <w:rPr>
          <w:rFonts w:ascii="Open Sans" w:hAnsi="Open Sans" w:cs="Open Sans"/>
          <w:color w:val="414042" w:themeColor="accent6"/>
          <w:sz w:val="20"/>
          <w:szCs w:val="20"/>
        </w:rPr>
        <w:t>supervisor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 xml:space="preserve">, and </w:t>
      </w:r>
      <w:r w:rsidR="00147581" w:rsidRPr="00147581">
        <w:rPr>
          <w:rFonts w:ascii="Open Sans" w:hAnsi="Open Sans" w:cs="Open Sans"/>
          <w:color w:val="414042" w:themeColor="accent6"/>
          <w:sz w:val="20"/>
          <w:szCs w:val="20"/>
        </w:rPr>
        <w:t>Operations Manager of progress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of </w:t>
      </w: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works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6A7F67B3" w14:textId="07966FE6" w:rsidR="00147581" w:rsidRDefault="0014758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0A568A">
        <w:rPr>
          <w:rFonts w:ascii="Open Sans" w:hAnsi="Open Sans" w:cs="Open Sans"/>
          <w:color w:val="414042" w:themeColor="accent6"/>
          <w:sz w:val="20"/>
          <w:szCs w:val="20"/>
        </w:rPr>
        <w:t xml:space="preserve">Other 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 xml:space="preserve">technical </w:t>
      </w:r>
      <w:r w:rsidRPr="000A568A">
        <w:rPr>
          <w:rFonts w:ascii="Open Sans" w:hAnsi="Open Sans" w:cs="Open Sans"/>
          <w:color w:val="414042" w:themeColor="accent6"/>
          <w:sz w:val="20"/>
          <w:szCs w:val="20"/>
        </w:rPr>
        <w:t xml:space="preserve">duties as 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directed</w:t>
      </w:r>
      <w:r w:rsidRPr="000A568A">
        <w:rPr>
          <w:rFonts w:ascii="Open Sans" w:hAnsi="Open Sans" w:cs="Open Sans"/>
          <w:color w:val="414042" w:themeColor="accent6"/>
          <w:sz w:val="20"/>
          <w:szCs w:val="20"/>
        </w:rPr>
        <w:t>.</w:t>
      </w:r>
    </w:p>
    <w:p w14:paraId="314F6C33" w14:textId="249B97A8" w:rsidR="00275A61" w:rsidRDefault="00275A6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Develop and manage Gallagher System requirements, managed networks and core wireless communication models and documents</w:t>
      </w:r>
    </w:p>
    <w:p w14:paraId="0015C1CE" w14:textId="277288E9" w:rsidR="00275A61" w:rsidRDefault="00275A61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Undertake system engineering activities such as requirements by management, functional analysis, pro</w:t>
      </w:r>
      <w:r w:rsidR="00661DC4">
        <w:rPr>
          <w:rFonts w:ascii="Open Sans" w:hAnsi="Open Sans" w:cs="Open Sans"/>
          <w:color w:val="414042" w:themeColor="accent6"/>
          <w:sz w:val="20"/>
          <w:szCs w:val="20"/>
        </w:rPr>
        <w:t>duct solution development, system design, system analysis, integration, system tests acceptance tests and certification</w:t>
      </w:r>
    </w:p>
    <w:p w14:paraId="6FFB2AFB" w14:textId="35F7D8B5" w:rsidR="00661DC4" w:rsidRDefault="00661DC4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Use domain discipline and system engineering understanding to ensure enabling, </w:t>
      </w:r>
      <w:proofErr w:type="gramStart"/>
      <w:r>
        <w:rPr>
          <w:rFonts w:ascii="Open Sans" w:hAnsi="Open Sans" w:cs="Open Sans"/>
          <w:color w:val="414042" w:themeColor="accent6"/>
          <w:sz w:val="20"/>
          <w:szCs w:val="20"/>
        </w:rPr>
        <w:t>supporting</w:t>
      </w:r>
      <w:proofErr w:type="gramEnd"/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and delivered products robustly and demonstrably meet their requirements and are fit got purpose</w:t>
      </w:r>
    </w:p>
    <w:p w14:paraId="582F2301" w14:textId="6564051E" w:rsidR="00661DC4" w:rsidRDefault="00661DC4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Develop and execute system tests and agree component tests which will ensure that the implemented designs conform to their specifications</w:t>
      </w:r>
    </w:p>
    <w:p w14:paraId="1C73698E" w14:textId="6BD89514" w:rsidR="00661DC4" w:rsidRDefault="00661DC4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Independently review peers’ work, identify technical risks and unknowns and support planning activities</w:t>
      </w:r>
    </w:p>
    <w:p w14:paraId="4D8DF608" w14:textId="487688DB" w:rsidR="00661DC4" w:rsidRDefault="00661DC4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Develop an understanding of the application of the Blueforce Systems SMS engineering process</w:t>
      </w:r>
    </w:p>
    <w:p w14:paraId="066D09BC" w14:textId="35B578FF" w:rsidR="00661DC4" w:rsidRDefault="00661DC4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Foster a culture of openness, responsibility and consistent correctness and completeness</w:t>
      </w:r>
    </w:p>
    <w:p w14:paraId="0DEF9D64" w14:textId="76616AED" w:rsidR="00661DC4" w:rsidRDefault="00661DC4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Develop, </w:t>
      </w:r>
      <w:proofErr w:type="gramStart"/>
      <w:r>
        <w:rPr>
          <w:rFonts w:ascii="Open Sans" w:hAnsi="Open Sans" w:cs="Open Sans"/>
          <w:color w:val="414042" w:themeColor="accent6"/>
          <w:sz w:val="20"/>
          <w:szCs w:val="20"/>
        </w:rPr>
        <w:t>document</w:t>
      </w:r>
      <w:proofErr w:type="gramEnd"/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and maintain </w:t>
      </w:r>
      <w:r w:rsidR="00A47519">
        <w:rPr>
          <w:rFonts w:ascii="Open Sans" w:hAnsi="Open Sans" w:cs="Open Sans"/>
          <w:color w:val="414042" w:themeColor="accent6"/>
          <w:sz w:val="20"/>
          <w:szCs w:val="20"/>
        </w:rPr>
        <w:t xml:space="preserve">integrations within monitoring station with </w:t>
      </w:r>
      <w:proofErr w:type="spellStart"/>
      <w:r w:rsidR="00A47519">
        <w:rPr>
          <w:rFonts w:ascii="Open Sans" w:hAnsi="Open Sans" w:cs="Open Sans"/>
          <w:color w:val="414042" w:themeColor="accent6"/>
          <w:sz w:val="20"/>
          <w:szCs w:val="20"/>
        </w:rPr>
        <w:t>Blueforce’s</w:t>
      </w:r>
      <w:proofErr w:type="spellEnd"/>
      <w:r w:rsidR="00A47519">
        <w:rPr>
          <w:rFonts w:ascii="Open Sans" w:hAnsi="Open Sans" w:cs="Open Sans"/>
          <w:color w:val="414042" w:themeColor="accent6"/>
          <w:sz w:val="20"/>
          <w:szCs w:val="20"/>
        </w:rPr>
        <w:t xml:space="preserve"> core products</w:t>
      </w:r>
    </w:p>
    <w:p w14:paraId="124FECE7" w14:textId="0D02613D" w:rsidR="00E168D3" w:rsidRPr="000A568A" w:rsidRDefault="00E168D3" w:rsidP="000A568A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Provide inhouse training to Blueforce employees on hardware and software developed and approved for installation </w:t>
      </w:r>
    </w:p>
    <w:p w14:paraId="090E2365" w14:textId="5170ABE6" w:rsidR="00F85877" w:rsidRPr="007828B2" w:rsidRDefault="00F85877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2E3192" w:themeColor="accent3"/>
          <w:sz w:val="20"/>
          <w:szCs w:val="20"/>
        </w:rPr>
      </w:pPr>
      <w:r w:rsidRPr="007828B2">
        <w:rPr>
          <w:rFonts w:ascii="Open Sans" w:hAnsi="Open Sans" w:cs="Open Sans"/>
          <w:b/>
          <w:color w:val="2E3192" w:themeColor="accent3"/>
          <w:sz w:val="20"/>
          <w:szCs w:val="20"/>
        </w:rPr>
        <w:t>Customer Service</w:t>
      </w:r>
    </w:p>
    <w:p w14:paraId="64D36B18" w14:textId="2FF735E9" w:rsidR="00DB0201" w:rsidRDefault="0037470B" w:rsidP="00DB0201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R</w:t>
      </w:r>
      <w:r w:rsidR="00DB0201" w:rsidRPr="00147581">
        <w:rPr>
          <w:rFonts w:ascii="Open Sans" w:hAnsi="Open Sans" w:cs="Open Sans"/>
          <w:color w:val="414042" w:themeColor="accent6"/>
          <w:sz w:val="20"/>
          <w:szCs w:val="20"/>
        </w:rPr>
        <w:t>epresentation of Blue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f</w:t>
      </w:r>
      <w:r w:rsidR="00DB0201" w:rsidRPr="00147581">
        <w:rPr>
          <w:rFonts w:ascii="Open Sans" w:hAnsi="Open Sans" w:cs="Open Sans"/>
          <w:color w:val="414042" w:themeColor="accent6"/>
          <w:sz w:val="20"/>
          <w:szCs w:val="20"/>
        </w:rPr>
        <w:t>orce in a professional and favourable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and well-presented</w:t>
      </w:r>
      <w:r w:rsidR="00DB020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manner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5576202F" w14:textId="3086638D" w:rsidR="00DB0201" w:rsidRPr="00DB0201" w:rsidRDefault="0037470B" w:rsidP="00DB0201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>Driving</w:t>
      </w:r>
      <w:r w:rsidR="00DB020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customer satisfaction </w:t>
      </w:r>
      <w:r>
        <w:rPr>
          <w:rFonts w:ascii="Open Sans" w:hAnsi="Open Sans" w:cs="Open Sans"/>
          <w:color w:val="414042" w:themeColor="accent6"/>
          <w:sz w:val="20"/>
          <w:szCs w:val="20"/>
        </w:rPr>
        <w:t>via</w:t>
      </w:r>
      <w:r w:rsidR="00DB020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liaison with </w:t>
      </w:r>
      <w:r>
        <w:rPr>
          <w:rFonts w:ascii="Open Sans" w:hAnsi="Open Sans" w:cs="Open Sans"/>
          <w:color w:val="414042" w:themeColor="accent6"/>
          <w:sz w:val="20"/>
          <w:szCs w:val="20"/>
        </w:rPr>
        <w:t>customers, their</w:t>
      </w:r>
      <w:r w:rsidR="00DB0201" w:rsidRP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representatives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and service recipients</w:t>
      </w:r>
      <w:r w:rsidR="00DB0201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41AE61D7" w14:textId="4743E0C1" w:rsidR="00DB0201" w:rsidRPr="00147581" w:rsidRDefault="00DB0201" w:rsidP="00DB0201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147581">
        <w:rPr>
          <w:rFonts w:ascii="Open Sans" w:hAnsi="Open Sans" w:cs="Open Sans"/>
          <w:color w:val="414042" w:themeColor="accent6"/>
          <w:sz w:val="20"/>
          <w:szCs w:val="20"/>
        </w:rPr>
        <w:t>Ensuring delivery of value to customers</w:t>
      </w:r>
      <w:r>
        <w:rPr>
          <w:rFonts w:ascii="Open Sans" w:hAnsi="Open Sans" w:cs="Open Sans"/>
          <w:color w:val="414042" w:themeColor="accent6"/>
          <w:sz w:val="20"/>
          <w:szCs w:val="20"/>
        </w:rPr>
        <w:t>,</w:t>
      </w:r>
      <w:r w:rsidR="0037470B">
        <w:rPr>
          <w:rFonts w:ascii="Open Sans" w:hAnsi="Open Sans" w:cs="Open Sans"/>
          <w:color w:val="414042" w:themeColor="accent6"/>
          <w:sz w:val="20"/>
          <w:szCs w:val="20"/>
        </w:rPr>
        <w:t xml:space="preserve"> including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via delivery of effective customer training;</w:t>
      </w:r>
    </w:p>
    <w:p w14:paraId="3D0B53F8" w14:textId="3750E722" w:rsidR="00F85877" w:rsidRPr="007828B2" w:rsidRDefault="00DB0201" w:rsidP="000A568A">
      <w:pPr>
        <w:pStyle w:val="ListParagraph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Effectively responding to </w:t>
      </w:r>
      <w:r w:rsidR="00890E76">
        <w:rPr>
          <w:rFonts w:ascii="Open Sans" w:hAnsi="Open Sans" w:cs="Open Sans"/>
          <w:color w:val="414042" w:themeColor="accent6"/>
          <w:sz w:val="20"/>
          <w:szCs w:val="20"/>
        </w:rPr>
        <w:t xml:space="preserve">technical </w:t>
      </w:r>
      <w:r w:rsidR="00C86D93" w:rsidRPr="007828B2">
        <w:rPr>
          <w:rFonts w:ascii="Open Sans" w:hAnsi="Open Sans" w:cs="Open Sans"/>
          <w:color w:val="414042" w:themeColor="accent6"/>
          <w:sz w:val="20"/>
          <w:szCs w:val="20"/>
        </w:rPr>
        <w:t>queries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and direction</w:t>
      </w:r>
      <w:r w:rsidR="00C86D93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from customers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, </w:t>
      </w:r>
      <w:r w:rsidR="00C86D93" w:rsidRPr="007828B2">
        <w:rPr>
          <w:rFonts w:ascii="Open Sans" w:hAnsi="Open Sans" w:cs="Open Sans"/>
          <w:color w:val="414042" w:themeColor="accent6"/>
          <w:sz w:val="20"/>
          <w:szCs w:val="20"/>
        </w:rPr>
        <w:t>suppliers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and supervisors</w:t>
      </w:r>
      <w:r w:rsidR="00AC3457" w:rsidRPr="007828B2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48CB6D4C" w14:textId="1AC09FAE" w:rsidR="007C1A24" w:rsidRPr="007828B2" w:rsidRDefault="007C1A24" w:rsidP="000A568A">
      <w:pPr>
        <w:pStyle w:val="ListParagraph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Effectively responding to</w:t>
      </w:r>
      <w:r w:rsidR="00C86D93" w:rsidRPr="007828B2">
        <w:rPr>
          <w:rFonts w:ascii="Open Sans" w:hAnsi="Open Sans" w:cs="Open Sans"/>
          <w:color w:val="414042" w:themeColor="accent6"/>
          <w:sz w:val="20"/>
          <w:szCs w:val="20"/>
        </w:rPr>
        <w:t>,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</w:t>
      </w:r>
      <w:r w:rsidR="00535A1A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and escalating </w:t>
      </w:r>
      <w:r w:rsidR="00147581">
        <w:rPr>
          <w:rFonts w:ascii="Open Sans" w:hAnsi="Open Sans" w:cs="Open Sans"/>
          <w:color w:val="414042" w:themeColor="accent6"/>
          <w:sz w:val="20"/>
          <w:szCs w:val="20"/>
        </w:rPr>
        <w:t>customer</w:t>
      </w:r>
      <w:r w:rsidR="00C86D93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queries</w:t>
      </w:r>
      <w:r w:rsidR="00BE0EB8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(including 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accurately recording requirements and </w:t>
      </w:r>
      <w:r w:rsidR="00535A1A" w:rsidRPr="007828B2">
        <w:rPr>
          <w:rFonts w:ascii="Open Sans" w:hAnsi="Open Sans" w:cs="Open Sans"/>
          <w:color w:val="414042" w:themeColor="accent6"/>
          <w:sz w:val="20"/>
          <w:szCs w:val="20"/>
        </w:rPr>
        <w:t>passing details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on to the relevant </w:t>
      </w:r>
      <w:r w:rsidR="00BE0EB8" w:rsidRPr="007828B2">
        <w:rPr>
          <w:rFonts w:ascii="Open Sans" w:hAnsi="Open Sans" w:cs="Open Sans"/>
          <w:color w:val="414042" w:themeColor="accent6"/>
          <w:sz w:val="20"/>
          <w:szCs w:val="20"/>
        </w:rPr>
        <w:t>party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where required</w:t>
      </w:r>
      <w:r w:rsidR="00BE0EB8" w:rsidRPr="007828B2">
        <w:rPr>
          <w:rFonts w:ascii="Open Sans" w:hAnsi="Open Sans" w:cs="Open Sans"/>
          <w:color w:val="414042" w:themeColor="accent6"/>
          <w:sz w:val="20"/>
          <w:szCs w:val="20"/>
        </w:rPr>
        <w:t>);</w:t>
      </w:r>
    </w:p>
    <w:p w14:paraId="7DEF5669" w14:textId="6424B744" w:rsidR="00412DB0" w:rsidRPr="007828B2" w:rsidRDefault="00412DB0" w:rsidP="000A568A">
      <w:pPr>
        <w:pStyle w:val="ListParagraph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Other </w:t>
      </w:r>
      <w:r w:rsidR="00A74768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customer service 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duties as directed.</w:t>
      </w:r>
    </w:p>
    <w:p w14:paraId="3FDC7414" w14:textId="6E38D1BD" w:rsidR="00F85877" w:rsidRPr="007828B2" w:rsidRDefault="00F85877" w:rsidP="000A568A">
      <w:pPr>
        <w:numPr>
          <w:ilvl w:val="12"/>
          <w:numId w:val="0"/>
        </w:numPr>
        <w:spacing w:before="120" w:after="120" w:line="240" w:lineRule="auto"/>
        <w:rPr>
          <w:rFonts w:ascii="Open Sans" w:hAnsi="Open Sans" w:cs="Open Sans"/>
          <w:b/>
          <w:color w:val="2E3192" w:themeColor="accent3"/>
          <w:sz w:val="20"/>
          <w:szCs w:val="20"/>
        </w:rPr>
      </w:pPr>
      <w:r w:rsidRPr="007828B2">
        <w:rPr>
          <w:rFonts w:ascii="Open Sans" w:hAnsi="Open Sans" w:cs="Open Sans"/>
          <w:b/>
          <w:color w:val="2E3192" w:themeColor="accent3"/>
          <w:sz w:val="20"/>
          <w:szCs w:val="20"/>
        </w:rPr>
        <w:t>General</w:t>
      </w:r>
    </w:p>
    <w:p w14:paraId="643848EF" w14:textId="3F695DA2" w:rsidR="00661830" w:rsidRDefault="00661830" w:rsidP="000A568A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Maintaining cleanliness and </w:t>
      </w:r>
      <w:r w:rsidR="00AE7E38">
        <w:rPr>
          <w:rFonts w:ascii="Open Sans" w:hAnsi="Open Sans" w:cs="Open Sans"/>
          <w:color w:val="414042" w:themeColor="accent6"/>
          <w:sz w:val="20"/>
          <w:szCs w:val="20"/>
        </w:rPr>
        <w:t>safe operation</w:t>
      </w:r>
      <w:r>
        <w:rPr>
          <w:rFonts w:ascii="Open Sans" w:hAnsi="Open Sans" w:cs="Open Sans"/>
          <w:color w:val="414042" w:themeColor="accent6"/>
          <w:sz w:val="20"/>
          <w:szCs w:val="20"/>
        </w:rPr>
        <w:t xml:space="preserve"> of </w:t>
      </w:r>
      <w:r w:rsidR="00AE7E38">
        <w:rPr>
          <w:rFonts w:ascii="Open Sans" w:hAnsi="Open Sans" w:cs="Open Sans"/>
          <w:color w:val="414042" w:themeColor="accent6"/>
          <w:sz w:val="20"/>
          <w:szCs w:val="20"/>
        </w:rPr>
        <w:t xml:space="preserve">all </w:t>
      </w:r>
      <w:r>
        <w:rPr>
          <w:rFonts w:ascii="Open Sans" w:hAnsi="Open Sans" w:cs="Open Sans"/>
          <w:color w:val="414042" w:themeColor="accent6"/>
          <w:sz w:val="20"/>
          <w:szCs w:val="20"/>
        </w:rPr>
        <w:t>company assets, equipment and working areas;</w:t>
      </w:r>
    </w:p>
    <w:p w14:paraId="26477250" w14:textId="21A4FBB7" w:rsidR="00A869F5" w:rsidRPr="00A869F5" w:rsidRDefault="00A869F5" w:rsidP="00A869F5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Filing and maintenance of paperwork;</w:t>
      </w:r>
    </w:p>
    <w:p w14:paraId="282FE634" w14:textId="4B7CF021" w:rsidR="00BD77C7" w:rsidRPr="00B92B18" w:rsidRDefault="001F519A" w:rsidP="000A568A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Other duties as directed by the </w:t>
      </w:r>
      <w:r w:rsidR="000946C1">
        <w:rPr>
          <w:rFonts w:ascii="Open Sans" w:hAnsi="Open Sans" w:cs="Open Sans"/>
          <w:color w:val="414042" w:themeColor="accent6"/>
          <w:sz w:val="20"/>
          <w:szCs w:val="20"/>
        </w:rPr>
        <w:t>supervisor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 and/or </w:t>
      </w:r>
      <w:r w:rsidR="00BD77C7" w:rsidRPr="007828B2">
        <w:rPr>
          <w:rFonts w:ascii="Open Sans" w:hAnsi="Open Sans" w:cs="Open Sans"/>
          <w:color w:val="414042" w:themeColor="accent6"/>
          <w:sz w:val="20"/>
          <w:szCs w:val="20"/>
        </w:rPr>
        <w:t>Operations Manager</w:t>
      </w:r>
      <w:r w:rsidR="00AC3457" w:rsidRPr="007828B2">
        <w:rPr>
          <w:rFonts w:ascii="Open Sans" w:hAnsi="Open Sans" w:cs="Open Sans"/>
          <w:color w:val="414042" w:themeColor="accent6"/>
          <w:sz w:val="20"/>
          <w:szCs w:val="20"/>
        </w:rPr>
        <w:t>.</w:t>
      </w:r>
      <w:r w:rsidR="00B92B18">
        <w:rPr>
          <w:rFonts w:ascii="Open Sans" w:hAnsi="Open Sans" w:cs="Open Sans"/>
          <w:color w:val="414042" w:themeColor="accent6"/>
          <w:sz w:val="20"/>
          <w:szCs w:val="20"/>
        </w:rPr>
        <w:br/>
      </w:r>
    </w:p>
    <w:p w14:paraId="4774D4B9" w14:textId="77777777" w:rsidR="00123231" w:rsidRDefault="00123231" w:rsidP="000A568A">
      <w:pPr>
        <w:pStyle w:val="Heading1"/>
        <w:spacing w:before="120" w:after="120"/>
        <w:rPr>
          <w:rFonts w:ascii="Open Sans" w:hAnsi="Open Sans" w:cs="Open Sans"/>
          <w:color w:val="00AEEF" w:themeColor="accent1"/>
          <w:sz w:val="20"/>
          <w:szCs w:val="20"/>
        </w:rPr>
      </w:pPr>
    </w:p>
    <w:p w14:paraId="7E5C328C" w14:textId="67EB42F6" w:rsidR="00976746" w:rsidRPr="007828B2" w:rsidRDefault="00976746" w:rsidP="000A568A">
      <w:pPr>
        <w:pStyle w:val="Heading1"/>
        <w:spacing w:before="120" w:after="120"/>
        <w:rPr>
          <w:rFonts w:ascii="Open Sans" w:hAnsi="Open Sans" w:cs="Open Sans"/>
          <w:color w:val="00AEEF" w:themeColor="accent1"/>
          <w:sz w:val="20"/>
          <w:szCs w:val="20"/>
        </w:rPr>
      </w:pPr>
      <w:r w:rsidRPr="007828B2">
        <w:rPr>
          <w:rFonts w:ascii="Open Sans" w:hAnsi="Open Sans" w:cs="Open Sans"/>
          <w:color w:val="00AEEF" w:themeColor="accent1"/>
          <w:sz w:val="20"/>
          <w:szCs w:val="20"/>
        </w:rPr>
        <w:t>KEY QUALITIES</w:t>
      </w:r>
    </w:p>
    <w:p w14:paraId="0F86B5A2" w14:textId="6DA25B10" w:rsidR="007059C0" w:rsidRPr="007828B2" w:rsidRDefault="00976746" w:rsidP="000A568A">
      <w:pPr>
        <w:pStyle w:val="Heading1"/>
        <w:spacing w:before="120" w:after="120"/>
        <w:rPr>
          <w:rFonts w:ascii="Open Sans" w:hAnsi="Open Sans" w:cs="Open Sans"/>
          <w:color w:val="2E3192" w:themeColor="accent3"/>
          <w:sz w:val="20"/>
          <w:szCs w:val="20"/>
        </w:rPr>
      </w:pPr>
      <w:r w:rsidRPr="007828B2">
        <w:rPr>
          <w:rFonts w:ascii="Open Sans" w:hAnsi="Open Sans" w:cs="Open Sans"/>
          <w:color w:val="2E3192" w:themeColor="accent3"/>
          <w:sz w:val="20"/>
          <w:szCs w:val="20"/>
        </w:rPr>
        <w:t>Qualifications</w:t>
      </w:r>
      <w:r w:rsidR="00E746FA">
        <w:rPr>
          <w:rFonts w:ascii="Open Sans" w:hAnsi="Open Sans" w:cs="Open Sans"/>
          <w:color w:val="2E3192" w:themeColor="accent3"/>
          <w:sz w:val="20"/>
          <w:szCs w:val="20"/>
        </w:rPr>
        <w:t xml:space="preserve"> (Essential)</w:t>
      </w:r>
    </w:p>
    <w:p w14:paraId="205131E9" w14:textId="17C1C0AE" w:rsidR="0019793D" w:rsidRDefault="004E512E" w:rsidP="000A568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Possess a c</w:t>
      </w:r>
      <w:r w:rsidR="007059C0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urrent 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and </w:t>
      </w:r>
      <w:r w:rsidR="007059C0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valid 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WA</w:t>
      </w:r>
      <w:r w:rsidR="007059C0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Driver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’</w:t>
      </w:r>
      <w:r w:rsidR="007059C0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s </w:t>
      </w:r>
      <w:r w:rsidR="007059C0" w:rsidRPr="002666CA">
        <w:rPr>
          <w:rFonts w:ascii="Open Sans" w:hAnsi="Open Sans" w:cs="Open Sans"/>
          <w:bCs/>
          <w:color w:val="414042" w:themeColor="accent6"/>
          <w:sz w:val="20"/>
          <w:szCs w:val="20"/>
        </w:rPr>
        <w:t>Licence</w:t>
      </w:r>
      <w:r w:rsidRPr="002666CA"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35699526" w14:textId="1D8D4C5F" w:rsidR="001A1DA4" w:rsidRDefault="001A1DA4" w:rsidP="000A568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Possess a current and valid WA Security Installer </w:t>
      </w:r>
      <w:r w:rsidR="00EC02DD">
        <w:rPr>
          <w:rFonts w:ascii="Open Sans" w:hAnsi="Open Sans" w:cs="Open Sans"/>
          <w:bCs/>
          <w:color w:val="414042" w:themeColor="accent6"/>
          <w:sz w:val="20"/>
          <w:szCs w:val="20"/>
        </w:rPr>
        <w:t>and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Consultant License;</w:t>
      </w:r>
    </w:p>
    <w:p w14:paraId="7A8FDACE" w14:textId="3D28D179" w:rsidR="00FA5E3E" w:rsidRDefault="00FA5E3E" w:rsidP="00FA5E3E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Possess a current and valid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Open Cabling Registration</w:t>
      </w:r>
      <w:r w:rsidR="00656B83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from a recognised national provider;</w:t>
      </w:r>
    </w:p>
    <w:p w14:paraId="4BC67E04" w14:textId="25D33A29" w:rsidR="00E746FA" w:rsidRDefault="00E746FA" w:rsidP="000A568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Possess a current and valid WA Construction induction (White Card)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336B0D97" w14:textId="183D28B1" w:rsidR="000946C1" w:rsidRDefault="000946C1" w:rsidP="000A568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Possess a current and valid </w:t>
      </w:r>
      <w:r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Certified Network Professional (CNP)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endorsement;</w:t>
      </w:r>
    </w:p>
    <w:p w14:paraId="7D4ECB10" w14:textId="3A8F6F29" w:rsidR="000946C1" w:rsidRDefault="000946C1" w:rsidP="000A568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Possess a current and valid </w:t>
      </w:r>
      <w:r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Microsoft Certified System Engineer (MCSE)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endorsement.</w:t>
      </w:r>
    </w:p>
    <w:p w14:paraId="3CFBA872" w14:textId="6A06517E" w:rsidR="00E746FA" w:rsidRPr="007828B2" w:rsidRDefault="00E746FA" w:rsidP="00E746FA">
      <w:pPr>
        <w:pStyle w:val="Heading1"/>
        <w:spacing w:before="120" w:after="120"/>
        <w:rPr>
          <w:rFonts w:ascii="Open Sans" w:hAnsi="Open Sans" w:cs="Open Sans"/>
          <w:color w:val="2E3192" w:themeColor="accent3"/>
          <w:sz w:val="20"/>
          <w:szCs w:val="20"/>
        </w:rPr>
      </w:pPr>
      <w:r w:rsidRPr="007828B2">
        <w:rPr>
          <w:rFonts w:ascii="Open Sans" w:hAnsi="Open Sans" w:cs="Open Sans"/>
          <w:color w:val="2E3192" w:themeColor="accent3"/>
          <w:sz w:val="20"/>
          <w:szCs w:val="20"/>
        </w:rPr>
        <w:t>Qualifications</w:t>
      </w:r>
      <w:r>
        <w:rPr>
          <w:rFonts w:ascii="Open Sans" w:hAnsi="Open Sans" w:cs="Open Sans"/>
          <w:color w:val="2E3192" w:themeColor="accent3"/>
          <w:sz w:val="20"/>
          <w:szCs w:val="20"/>
        </w:rPr>
        <w:t xml:space="preserve"> (Desirable)</w:t>
      </w:r>
    </w:p>
    <w:p w14:paraId="11F06053" w14:textId="1575BB71" w:rsidR="00E746FA" w:rsidRDefault="00E746FA" w:rsidP="00E746F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Possess a</w:t>
      </w:r>
      <w:r w:rsidR="000E2283">
        <w:rPr>
          <w:rFonts w:ascii="Open Sans" w:hAnsi="Open Sans" w:cs="Open Sans"/>
          <w:bCs/>
          <w:color w:val="414042" w:themeColor="accent6"/>
          <w:sz w:val="20"/>
          <w:szCs w:val="20"/>
        </w:rPr>
        <w:t>n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="000E2283">
        <w:rPr>
          <w:rFonts w:ascii="Open Sans" w:hAnsi="Open Sans" w:cs="Open Sans"/>
          <w:bCs/>
          <w:color w:val="414042" w:themeColor="accent6"/>
          <w:sz w:val="20"/>
          <w:szCs w:val="20"/>
        </w:rPr>
        <w:t>Australian National Police Check issued within the past 24 months;</w:t>
      </w:r>
    </w:p>
    <w:p w14:paraId="3A28A48F" w14:textId="3A4BF5DE" w:rsidR="000E2283" w:rsidRDefault="000E2283" w:rsidP="00E746F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Possess a current and valid Elevated Work Platform License from a recognised provider;</w:t>
      </w:r>
    </w:p>
    <w:p w14:paraId="77E38F35" w14:textId="3334B49A" w:rsidR="000E2283" w:rsidRDefault="000E2283" w:rsidP="000E2283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Possess a current and valid WA High Risk Work License from a recognised provider</w:t>
      </w:r>
      <w:r w:rsidR="006570A6"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08014F64" w14:textId="5CE0F521" w:rsidR="002666CA" w:rsidRDefault="002666CA" w:rsidP="002666CA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Hold </w:t>
      </w:r>
      <w:r w:rsidRPr="002666CA">
        <w:rPr>
          <w:rFonts w:ascii="Open Sans" w:hAnsi="Open Sans" w:cs="Open Sans"/>
          <w:bCs/>
          <w:color w:val="414042" w:themeColor="accent6"/>
          <w:sz w:val="20"/>
          <w:szCs w:val="20"/>
        </w:rPr>
        <w:t>Structured and Coaxial endorsements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as part of a recognised Open Cabling Registration;</w:t>
      </w:r>
    </w:p>
    <w:p w14:paraId="6AC1FB4A" w14:textId="7F4A241B" w:rsidR="006570A6" w:rsidRPr="00E24582" w:rsidRDefault="006570A6" w:rsidP="00E24582">
      <w:pPr>
        <w:numPr>
          <w:ilvl w:val="0"/>
          <w:numId w:val="4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32444B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Hold inductions and registrations for core products </w:t>
      </w:r>
      <w:r w:rsidR="0035788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/ </w:t>
      </w:r>
      <w:r w:rsidRPr="0032444B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systems </w:t>
      </w:r>
      <w:r w:rsidRPr="00357880">
        <w:rPr>
          <w:rFonts w:ascii="Open Sans" w:hAnsi="Open Sans" w:cs="Open Sans"/>
          <w:bCs/>
          <w:color w:val="414042" w:themeColor="accent6"/>
          <w:sz w:val="20"/>
          <w:szCs w:val="20"/>
        </w:rPr>
        <w:t>(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Concept 4000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proofErr w:type="spellStart"/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Integriti</w:t>
      </w:r>
      <w:proofErr w:type="spellEnd"/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Challenger V8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>/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V10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proofErr w:type="spellStart"/>
      <w:r w:rsidR="000946C1" w:rsidRPr="00E24582">
        <w:rPr>
          <w:rFonts w:ascii="Open Sans" w:hAnsi="Open Sans" w:cs="Open Sans"/>
          <w:bCs/>
          <w:color w:val="414042" w:themeColor="accent6"/>
          <w:sz w:val="20"/>
          <w:szCs w:val="20"/>
        </w:rPr>
        <w:t>Prowatch</w:t>
      </w:r>
      <w:proofErr w:type="spellEnd"/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E24582">
        <w:rPr>
          <w:rFonts w:ascii="Open Sans" w:hAnsi="Open Sans" w:cs="Open Sans"/>
          <w:bCs/>
          <w:color w:val="414042" w:themeColor="accent6"/>
          <w:sz w:val="20"/>
          <w:szCs w:val="20"/>
        </w:rPr>
        <w:t>Hikvision CCTV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proofErr w:type="spellStart"/>
      <w:r w:rsidR="000946C1" w:rsidRPr="00E24582">
        <w:rPr>
          <w:rFonts w:ascii="Open Sans" w:hAnsi="Open Sans" w:cs="Open Sans"/>
          <w:bCs/>
          <w:color w:val="414042" w:themeColor="accent6"/>
          <w:sz w:val="20"/>
          <w:szCs w:val="20"/>
        </w:rPr>
        <w:t>Geutebruck</w:t>
      </w:r>
      <w:proofErr w:type="spellEnd"/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E24582">
        <w:rPr>
          <w:rFonts w:ascii="Open Sans" w:hAnsi="Open Sans" w:cs="Open Sans"/>
          <w:bCs/>
          <w:color w:val="414042" w:themeColor="accent6"/>
          <w:sz w:val="20"/>
          <w:szCs w:val="20"/>
        </w:rPr>
        <w:t>Avigilon CCTV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E24582">
        <w:rPr>
          <w:rFonts w:ascii="Open Sans" w:hAnsi="Open Sans" w:cs="Open Sans"/>
          <w:bCs/>
          <w:color w:val="414042" w:themeColor="accent6"/>
          <w:sz w:val="20"/>
          <w:szCs w:val="20"/>
        </w:rPr>
        <w:t>Milestone</w:t>
      </w:r>
      <w:r w:rsidRPr="00E24582">
        <w:rPr>
          <w:rFonts w:ascii="Open Sans" w:hAnsi="Open Sans" w:cs="Open Sans"/>
          <w:bCs/>
          <w:color w:val="414042" w:themeColor="accent6"/>
          <w:sz w:val="20"/>
          <w:szCs w:val="20"/>
        </w:rPr>
        <w:t>)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>.</w:t>
      </w:r>
    </w:p>
    <w:p w14:paraId="7ED297D5" w14:textId="02029160" w:rsidR="00B41DC7" w:rsidRPr="007828B2" w:rsidRDefault="00976746" w:rsidP="000A568A">
      <w:pPr>
        <w:pStyle w:val="Heading1"/>
        <w:spacing w:before="120" w:after="120"/>
        <w:rPr>
          <w:rFonts w:ascii="Open Sans" w:hAnsi="Open Sans" w:cs="Open Sans"/>
          <w:color w:val="2E3192" w:themeColor="accent3"/>
          <w:sz w:val="20"/>
          <w:szCs w:val="20"/>
        </w:rPr>
      </w:pPr>
      <w:r w:rsidRPr="007828B2">
        <w:rPr>
          <w:rFonts w:ascii="Open Sans" w:hAnsi="Open Sans" w:cs="Open Sans"/>
          <w:color w:val="2E3192" w:themeColor="accent3"/>
          <w:sz w:val="20"/>
          <w:szCs w:val="20"/>
        </w:rPr>
        <w:t>Qualities &amp; Competencies</w:t>
      </w:r>
    </w:p>
    <w:p w14:paraId="001E8962" w14:textId="0E9C882E" w:rsidR="002879B7" w:rsidRDefault="002879B7" w:rsidP="002879B7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Proven experience in a similar role;</w:t>
      </w:r>
    </w:p>
    <w:p w14:paraId="1DDD4AD1" w14:textId="6E66C57A" w:rsidR="000946C1" w:rsidRDefault="00B23A14" w:rsidP="000946C1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Proven experience and f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amiliarity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with products and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systems relevant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to 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>role (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Wireless Network Solutions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SIP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VMware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RTLS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Critical Messaging / Paging Systems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, </w:t>
      </w:r>
      <w:r w:rsidR="000946C1"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Nurse Call Systems</w:t>
      </w:r>
      <w:r w:rsidR="000946C1">
        <w:rPr>
          <w:rFonts w:ascii="Open Sans" w:hAnsi="Open Sans" w:cs="Open Sans"/>
          <w:bCs/>
          <w:color w:val="414042" w:themeColor="accent6"/>
          <w:sz w:val="20"/>
          <w:szCs w:val="20"/>
        </w:rPr>
        <w:t>);</w:t>
      </w:r>
    </w:p>
    <w:p w14:paraId="3E0D0669" w14:textId="1A09858C" w:rsidR="000946C1" w:rsidRDefault="000946C1" w:rsidP="000946C1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Working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knowledge of </w:t>
      </w:r>
      <w:r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Linux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and Microsoft o</w:t>
      </w:r>
      <w:r w:rsidRPr="000946C1">
        <w:rPr>
          <w:rFonts w:ascii="Open Sans" w:hAnsi="Open Sans" w:cs="Open Sans"/>
          <w:bCs/>
          <w:color w:val="414042" w:themeColor="accent6"/>
          <w:sz w:val="20"/>
          <w:szCs w:val="20"/>
        </w:rPr>
        <w:t>perating systems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7A5517C2" w14:textId="24AADE65" w:rsidR="00E24582" w:rsidRPr="00E24582" w:rsidRDefault="00E24582" w:rsidP="00E24582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</w:rPr>
      </w:pPr>
      <w:r w:rsidRPr="0075433A">
        <w:rPr>
          <w:rFonts w:ascii="Open Sans" w:hAnsi="Open Sans" w:cs="Open Sans"/>
          <w:color w:val="414042" w:themeColor="accent6"/>
          <w:sz w:val="20"/>
        </w:rPr>
        <w:t>Prior knowledge of working with SimPRO;</w:t>
      </w:r>
    </w:p>
    <w:p w14:paraId="7C698886" w14:textId="19849C8D" w:rsidR="00AA33A0" w:rsidRPr="00AA33A0" w:rsidRDefault="00F50066" w:rsidP="00AA33A0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Working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knowledge of </w:t>
      </w:r>
      <w:r w:rsidR="00AA33A0"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facility maintenance and project installation requirements</w:t>
      </w:r>
      <w:r w:rsidR="00AA33A0"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3441DA36" w14:textId="210D973D" w:rsidR="00AA33A0" w:rsidRDefault="00AA33A0" w:rsidP="00AA33A0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Working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knowledge of Building Codes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, Occupational Health &amp; Safety and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Australian Standards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7F711F01" w14:textId="53A7FCD7" w:rsidR="00AA33A0" w:rsidRDefault="00AA33A0" w:rsidP="00AA33A0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Working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knowledge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of r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egulatory requirements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</w:t>
      </w:r>
      <w:r w:rsidRPr="00AA33A0">
        <w:t xml:space="preserve">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quality assurance relevant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to 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the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trade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2BC2A88B" w14:textId="63BB18C3" w:rsidR="00B23A14" w:rsidRPr="00AA33A0" w:rsidRDefault="00B23A14" w:rsidP="00B23A14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Demonstrate excellent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attention to detail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0A240C9B" w14:textId="704E3773" w:rsidR="00BD77C7" w:rsidRDefault="00BD77C7" w:rsidP="000A568A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Demonstrate excellent interpersonal and communication skills;</w:t>
      </w:r>
    </w:p>
    <w:p w14:paraId="03B21A49" w14:textId="5EC2EE37" w:rsidR="00F50066" w:rsidRDefault="00F50066" w:rsidP="00F50066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Demonstrate a </w:t>
      </w:r>
      <w:r w:rsidRPr="00AA33A0">
        <w:rPr>
          <w:rFonts w:ascii="Open Sans" w:hAnsi="Open Sans" w:cs="Open Sans"/>
          <w:bCs/>
          <w:color w:val="414042" w:themeColor="accent6"/>
          <w:sz w:val="20"/>
          <w:szCs w:val="20"/>
        </w:rPr>
        <w:t>strong customer service ethic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</w:t>
      </w:r>
      <w:r w:rsidRPr="00B23A14">
        <w:rPr>
          <w:rFonts w:ascii="Open Sans" w:hAnsi="Open Sans" w:cs="Open Sans"/>
          <w:bCs/>
          <w:color w:val="414042" w:themeColor="accent6"/>
          <w:sz w:val="20"/>
          <w:szCs w:val="20"/>
        </w:rPr>
        <w:t>commitment to see jobs and tasks completed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7739AA84" w14:textId="60A9631C" w:rsidR="00F50066" w:rsidRPr="00F50066" w:rsidRDefault="00F50066" w:rsidP="00F50066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Demonstrate ongoing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professional personal presentation</w:t>
      </w:r>
      <w:r>
        <w:rPr>
          <w:rFonts w:ascii="Open Sans" w:hAnsi="Open Sans" w:cs="Open Sans"/>
          <w:bCs/>
          <w:color w:val="414042" w:themeColor="accent6"/>
          <w:sz w:val="20"/>
          <w:szCs w:val="20"/>
        </w:rPr>
        <w:t>;</w:t>
      </w:r>
    </w:p>
    <w:p w14:paraId="56A21CA7" w14:textId="69FCCD30" w:rsidR="004E038B" w:rsidRPr="007828B2" w:rsidRDefault="004E038B" w:rsidP="000A568A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Open Sans" w:hAnsi="Open Sans" w:cs="Open Sans"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Ability to </w:t>
      </w:r>
      <w:r w:rsidR="00BD77C7" w:rsidRPr="007828B2">
        <w:rPr>
          <w:rFonts w:ascii="Open Sans" w:hAnsi="Open Sans" w:cs="Open Sans"/>
          <w:color w:val="414042" w:themeColor="accent6"/>
          <w:sz w:val="20"/>
          <w:szCs w:val="20"/>
        </w:rPr>
        <w:t xml:space="preserve">work </w:t>
      </w:r>
      <w:r w:rsidR="00147581">
        <w:rPr>
          <w:rFonts w:ascii="Open Sans" w:hAnsi="Open Sans" w:cs="Open Sans"/>
          <w:color w:val="414042" w:themeColor="accent6"/>
          <w:sz w:val="20"/>
          <w:szCs w:val="20"/>
        </w:rPr>
        <w:t xml:space="preserve">both </w:t>
      </w:r>
      <w:r w:rsidR="00BD77C7" w:rsidRPr="007828B2">
        <w:rPr>
          <w:rFonts w:ascii="Open Sans" w:hAnsi="Open Sans" w:cs="Open Sans"/>
          <w:color w:val="414042" w:themeColor="accent6"/>
          <w:sz w:val="20"/>
          <w:szCs w:val="20"/>
        </w:rPr>
        <w:t>autonomously</w:t>
      </w:r>
      <w:r w:rsidR="00147581">
        <w:rPr>
          <w:rFonts w:ascii="Open Sans" w:hAnsi="Open Sans" w:cs="Open Sans"/>
          <w:color w:val="414042" w:themeColor="accent6"/>
          <w:sz w:val="20"/>
          <w:szCs w:val="20"/>
        </w:rPr>
        <w:t xml:space="preserve"> and as an effective team member</w:t>
      </w:r>
      <w:r w:rsidRPr="007828B2">
        <w:rPr>
          <w:rFonts w:ascii="Open Sans" w:hAnsi="Open Sans" w:cs="Open Sans"/>
          <w:color w:val="414042" w:themeColor="accent6"/>
          <w:sz w:val="20"/>
          <w:szCs w:val="20"/>
        </w:rPr>
        <w:t>;</w:t>
      </w:r>
    </w:p>
    <w:p w14:paraId="7B47902F" w14:textId="7D65D4EF" w:rsidR="005A1D5F" w:rsidRPr="007828B2" w:rsidRDefault="005A1D5F" w:rsidP="000A568A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Ability to handle and solve customer</w:t>
      </w:r>
      <w:r w:rsidR="00BD77C7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and supplier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enquiries and concerns;</w:t>
      </w:r>
    </w:p>
    <w:p w14:paraId="78796774" w14:textId="5578D830" w:rsidR="005A1D5F" w:rsidRDefault="004E512E" w:rsidP="000A568A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Ability to</w:t>
      </w:r>
      <w:r w:rsidR="005A1D5F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work under </w:t>
      </w:r>
      <w:r w:rsidR="005A1D5F" w:rsidRPr="006C787E">
        <w:rPr>
          <w:rFonts w:ascii="Open Sans" w:hAnsi="Open Sans" w:cs="Open Sans"/>
          <w:bCs/>
          <w:color w:val="414042" w:themeColor="accent6"/>
          <w:sz w:val="20"/>
          <w:szCs w:val="20"/>
        </w:rPr>
        <w:t>pressure</w:t>
      </w:r>
      <w:r w:rsidR="005A1D5F"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while remaining accurate in all duties;</w:t>
      </w:r>
    </w:p>
    <w:p w14:paraId="180A9483" w14:textId="4D2141F4" w:rsidR="00F50066" w:rsidRDefault="00F50066" w:rsidP="000A568A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>
        <w:rPr>
          <w:rFonts w:ascii="Open Sans" w:hAnsi="Open Sans" w:cs="Open Sans"/>
          <w:bCs/>
          <w:color w:val="414042" w:themeColor="accent6"/>
          <w:sz w:val="20"/>
          <w:szCs w:val="20"/>
        </w:rPr>
        <w:t>Ability to identify, manage and adapt to changing priorities;</w:t>
      </w:r>
    </w:p>
    <w:p w14:paraId="0FEC065C" w14:textId="17B1400B" w:rsidR="00F50066" w:rsidRPr="00F50066" w:rsidRDefault="00F50066" w:rsidP="00F50066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Proactive in ensuring all tasks are undertaken in accordance with Company Policies and Procedures;</w:t>
      </w:r>
    </w:p>
    <w:p w14:paraId="1479F641" w14:textId="7980119D" w:rsidR="00B41DC7" w:rsidRDefault="005A1D5F" w:rsidP="000A568A">
      <w:pPr>
        <w:numPr>
          <w:ilvl w:val="0"/>
          <w:numId w:val="3"/>
        </w:num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Proactive in ensuring all </w:t>
      </w:r>
      <w:r w:rsidR="00F50066">
        <w:rPr>
          <w:rFonts w:ascii="Open Sans" w:hAnsi="Open Sans" w:cs="Open Sans"/>
          <w:bCs/>
          <w:color w:val="414042" w:themeColor="accent6"/>
          <w:sz w:val="20"/>
          <w:szCs w:val="20"/>
        </w:rPr>
        <w:t>tasks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 are undertaken in the most effective </w:t>
      </w:r>
      <w:r w:rsidR="00F50066">
        <w:rPr>
          <w:rFonts w:ascii="Open Sans" w:hAnsi="Open Sans" w:cs="Open Sans"/>
          <w:bCs/>
          <w:color w:val="414042" w:themeColor="accent6"/>
          <w:sz w:val="20"/>
          <w:szCs w:val="20"/>
        </w:rPr>
        <w:t xml:space="preserve">and efficient </w:t>
      </w:r>
      <w:r w:rsidRPr="007828B2">
        <w:rPr>
          <w:rFonts w:ascii="Open Sans" w:hAnsi="Open Sans" w:cs="Open Sans"/>
          <w:bCs/>
          <w:color w:val="414042" w:themeColor="accent6"/>
          <w:sz w:val="20"/>
          <w:szCs w:val="20"/>
        </w:rPr>
        <w:t>manner</w:t>
      </w:r>
      <w:r w:rsidR="00E24582">
        <w:rPr>
          <w:rFonts w:ascii="Open Sans" w:hAnsi="Open Sans" w:cs="Open Sans"/>
          <w:bCs/>
          <w:color w:val="414042" w:themeColor="accent6"/>
          <w:sz w:val="20"/>
          <w:szCs w:val="20"/>
        </w:rPr>
        <w:t>.</w:t>
      </w:r>
    </w:p>
    <w:p w14:paraId="2EA7E263" w14:textId="77777777" w:rsidR="00323302" w:rsidRPr="00E24582" w:rsidRDefault="00323302" w:rsidP="00323302">
      <w:pPr>
        <w:spacing w:before="120" w:after="120" w:line="240" w:lineRule="auto"/>
        <w:rPr>
          <w:rFonts w:ascii="Open Sans" w:hAnsi="Open Sans" w:cs="Open Sans"/>
          <w:bCs/>
          <w:color w:val="414042" w:themeColor="accent6"/>
          <w:sz w:val="20"/>
          <w:szCs w:val="20"/>
        </w:rPr>
      </w:pPr>
    </w:p>
    <w:sectPr w:rsidR="00323302" w:rsidRPr="00E24582" w:rsidSect="007828B2">
      <w:footerReference w:type="default" r:id="rId8"/>
      <w:headerReference w:type="first" r:id="rId9"/>
      <w:footerReference w:type="first" r:id="rId10"/>
      <w:pgSz w:w="11906" w:h="16838"/>
      <w:pgMar w:top="993" w:right="849" w:bottom="709" w:left="85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75FC" w14:textId="77777777" w:rsidR="00C22CC4" w:rsidRDefault="00C22CC4" w:rsidP="00E47226">
      <w:pPr>
        <w:spacing w:after="0" w:line="240" w:lineRule="auto"/>
      </w:pPr>
      <w:r>
        <w:separator/>
      </w:r>
    </w:p>
  </w:endnote>
  <w:endnote w:type="continuationSeparator" w:id="0">
    <w:p w14:paraId="170D1786" w14:textId="77777777" w:rsidR="00C22CC4" w:rsidRDefault="00C22CC4" w:rsidP="00E4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3519" w14:textId="77777777" w:rsidR="00337ADD" w:rsidRDefault="00337ADD">
    <w:pPr>
      <w:pStyle w:val="Footer"/>
      <w:rPr>
        <w:noProof/>
        <w:lang w:eastAsia="en-AU"/>
      </w:rPr>
    </w:pPr>
  </w:p>
  <w:p w14:paraId="4947DB88" w14:textId="340DA2AD" w:rsidR="00A36DC7" w:rsidRDefault="00A36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3A06" w14:textId="77777777" w:rsidR="00B41DC7" w:rsidRDefault="00B41DC7">
    <w:pPr>
      <w:pStyle w:val="Footer"/>
      <w:rPr>
        <w:noProof/>
        <w:lang w:eastAsia="en-AU"/>
      </w:rPr>
    </w:pPr>
  </w:p>
  <w:p w14:paraId="0CEEC810" w14:textId="67D01049" w:rsidR="00B41DC7" w:rsidRDefault="00B4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CB8B" w14:textId="77777777" w:rsidR="00C22CC4" w:rsidRDefault="00C22CC4" w:rsidP="00E47226">
      <w:pPr>
        <w:spacing w:after="0" w:line="240" w:lineRule="auto"/>
      </w:pPr>
      <w:r>
        <w:separator/>
      </w:r>
    </w:p>
  </w:footnote>
  <w:footnote w:type="continuationSeparator" w:id="0">
    <w:p w14:paraId="7E3331DD" w14:textId="77777777" w:rsidR="00C22CC4" w:rsidRDefault="00C22CC4" w:rsidP="00E4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BE3B" w14:textId="01AA09BE" w:rsidR="004A1611" w:rsidRPr="007828B2" w:rsidRDefault="00B41DC7">
    <w:pPr>
      <w:pStyle w:val="Header"/>
      <w:rPr>
        <w:rFonts w:ascii="Open Sans SemiBold" w:hAnsi="Open Sans SemiBold" w:cs="Open Sans SemiBold"/>
        <w:color w:val="2E3192" w:themeColor="accent3"/>
        <w:sz w:val="32"/>
      </w:rPr>
    </w:pPr>
    <w:r w:rsidRPr="007828B2">
      <w:rPr>
        <w:rFonts w:ascii="Open Sans SemiBold" w:hAnsi="Open Sans SemiBold" w:cs="Open Sans SemiBold"/>
        <w:noProof/>
        <w:color w:val="2E3192" w:themeColor="accent3"/>
        <w:sz w:val="32"/>
        <w:lang w:eastAsia="en-AU"/>
      </w:rPr>
      <w:drawing>
        <wp:anchor distT="0" distB="0" distL="114300" distR="114300" simplePos="0" relativeHeight="251662336" behindDoc="1" locked="0" layoutInCell="1" allowOverlap="1" wp14:anchorId="18A4E173" wp14:editId="21DDD011">
          <wp:simplePos x="0" y="0"/>
          <wp:positionH relativeFrom="column">
            <wp:posOffset>4041140</wp:posOffset>
          </wp:positionH>
          <wp:positionV relativeFrom="paragraph">
            <wp:posOffset>-292735</wp:posOffset>
          </wp:positionV>
          <wp:extent cx="2658086" cy="78206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S-LOGO-2018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086" cy="78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28B2">
      <w:rPr>
        <w:rFonts w:ascii="Open Sans SemiBold" w:hAnsi="Open Sans SemiBold" w:cs="Open Sans SemiBold"/>
        <w:noProof/>
        <w:color w:val="2E3192" w:themeColor="accent3"/>
        <w:sz w:val="32"/>
      </w:rPr>
      <w:t>JOB DESCRIPTION FORM</w:t>
    </w:r>
  </w:p>
  <w:p w14:paraId="25B9BB08" w14:textId="2FC41C18" w:rsidR="00B41DC7" w:rsidRPr="00B41DC7" w:rsidRDefault="001A1DA4" w:rsidP="008A346F">
    <w:pPr>
      <w:pStyle w:val="Header"/>
      <w:rPr>
        <w:rFonts w:ascii="Open Sans SemiBold" w:hAnsi="Open Sans SemiBold" w:cs="Open Sans SemiBold"/>
        <w:color w:val="00AEEF" w:themeColor="accent1"/>
        <w:sz w:val="32"/>
      </w:rPr>
    </w:pPr>
    <w:r>
      <w:rPr>
        <w:rFonts w:ascii="Open Sans SemiBold" w:hAnsi="Open Sans SemiBold" w:cs="Open Sans SemiBold"/>
        <w:color w:val="00AEEF" w:themeColor="accent1"/>
        <w:sz w:val="32"/>
      </w:rPr>
      <w:t>Technician</w:t>
    </w:r>
    <w:r w:rsidR="006570A6">
      <w:rPr>
        <w:rFonts w:ascii="Open Sans SemiBold" w:hAnsi="Open Sans SemiBold" w:cs="Open Sans SemiBold"/>
        <w:color w:val="00AEEF" w:themeColor="accent1"/>
        <w:sz w:val="32"/>
      </w:rPr>
      <w:t xml:space="preserve"> (</w:t>
    </w:r>
    <w:r w:rsidR="00AD26DF">
      <w:rPr>
        <w:rFonts w:ascii="Open Sans SemiBold" w:hAnsi="Open Sans SemiBold" w:cs="Open Sans SemiBold"/>
        <w:color w:val="00AEEF" w:themeColor="accent1"/>
        <w:sz w:val="32"/>
      </w:rPr>
      <w:t>Integration</w:t>
    </w:r>
    <w:r w:rsidR="006570A6">
      <w:rPr>
        <w:rFonts w:ascii="Open Sans SemiBold" w:hAnsi="Open Sans SemiBold" w:cs="Open Sans SemiBold"/>
        <w:color w:val="00AEEF" w:themeColor="accent1"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4A7E"/>
    <w:multiLevelType w:val="hybridMultilevel"/>
    <w:tmpl w:val="F67A3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637"/>
    <w:multiLevelType w:val="hybridMultilevel"/>
    <w:tmpl w:val="B5EEE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305B"/>
    <w:multiLevelType w:val="hybridMultilevel"/>
    <w:tmpl w:val="89E45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5D4C"/>
    <w:multiLevelType w:val="hybridMultilevel"/>
    <w:tmpl w:val="D9A8A4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93CF7"/>
    <w:multiLevelType w:val="hybridMultilevel"/>
    <w:tmpl w:val="013EE7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7153"/>
    <w:multiLevelType w:val="hybridMultilevel"/>
    <w:tmpl w:val="9AA2D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178"/>
    <w:multiLevelType w:val="hybridMultilevel"/>
    <w:tmpl w:val="E66EB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3A27"/>
    <w:multiLevelType w:val="hybridMultilevel"/>
    <w:tmpl w:val="42A2BE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04F87"/>
    <w:multiLevelType w:val="multilevel"/>
    <w:tmpl w:val="8D04781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F65009C"/>
    <w:multiLevelType w:val="multilevel"/>
    <w:tmpl w:val="1EA64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4B96650"/>
    <w:multiLevelType w:val="hybridMultilevel"/>
    <w:tmpl w:val="B646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B7F5D"/>
    <w:multiLevelType w:val="hybridMultilevel"/>
    <w:tmpl w:val="CC0A1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B6488"/>
    <w:multiLevelType w:val="hybridMultilevel"/>
    <w:tmpl w:val="E34427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12A5"/>
    <w:multiLevelType w:val="hybridMultilevel"/>
    <w:tmpl w:val="F698E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278D2"/>
    <w:multiLevelType w:val="multilevel"/>
    <w:tmpl w:val="C040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B527D"/>
    <w:multiLevelType w:val="hybridMultilevel"/>
    <w:tmpl w:val="9ECA43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15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26"/>
    <w:rsid w:val="00001037"/>
    <w:rsid w:val="0002248F"/>
    <w:rsid w:val="000402A1"/>
    <w:rsid w:val="00075615"/>
    <w:rsid w:val="00083CA2"/>
    <w:rsid w:val="000946C1"/>
    <w:rsid w:val="00094BAB"/>
    <w:rsid w:val="00096969"/>
    <w:rsid w:val="000A2352"/>
    <w:rsid w:val="000A568A"/>
    <w:rsid w:val="000B455E"/>
    <w:rsid w:val="000E2283"/>
    <w:rsid w:val="000F1F8E"/>
    <w:rsid w:val="00123231"/>
    <w:rsid w:val="00147581"/>
    <w:rsid w:val="001605CD"/>
    <w:rsid w:val="00161B15"/>
    <w:rsid w:val="001640DF"/>
    <w:rsid w:val="001972E8"/>
    <w:rsid w:val="0019793D"/>
    <w:rsid w:val="001A0C76"/>
    <w:rsid w:val="001A1DA4"/>
    <w:rsid w:val="001B6EE9"/>
    <w:rsid w:val="001E60B6"/>
    <w:rsid w:val="001F519A"/>
    <w:rsid w:val="00224024"/>
    <w:rsid w:val="0022580F"/>
    <w:rsid w:val="0023663E"/>
    <w:rsid w:val="002538C5"/>
    <w:rsid w:val="00257027"/>
    <w:rsid w:val="002625E6"/>
    <w:rsid w:val="002666CA"/>
    <w:rsid w:val="00275A61"/>
    <w:rsid w:val="002879B7"/>
    <w:rsid w:val="002A3255"/>
    <w:rsid w:val="002D4EB6"/>
    <w:rsid w:val="002D6A80"/>
    <w:rsid w:val="00310856"/>
    <w:rsid w:val="00314D45"/>
    <w:rsid w:val="00323302"/>
    <w:rsid w:val="0032444B"/>
    <w:rsid w:val="00337ADD"/>
    <w:rsid w:val="00357880"/>
    <w:rsid w:val="0037470B"/>
    <w:rsid w:val="00382D83"/>
    <w:rsid w:val="00385E80"/>
    <w:rsid w:val="0038633C"/>
    <w:rsid w:val="00390B85"/>
    <w:rsid w:val="003D0B33"/>
    <w:rsid w:val="003D336F"/>
    <w:rsid w:val="00412DB0"/>
    <w:rsid w:val="0041775C"/>
    <w:rsid w:val="004717C8"/>
    <w:rsid w:val="00493A17"/>
    <w:rsid w:val="004A1611"/>
    <w:rsid w:val="004C0BBB"/>
    <w:rsid w:val="004D574E"/>
    <w:rsid w:val="004E038B"/>
    <w:rsid w:val="004E22A1"/>
    <w:rsid w:val="004E2753"/>
    <w:rsid w:val="004E512E"/>
    <w:rsid w:val="004F5C35"/>
    <w:rsid w:val="00520F37"/>
    <w:rsid w:val="00523D57"/>
    <w:rsid w:val="00535A1A"/>
    <w:rsid w:val="00535A21"/>
    <w:rsid w:val="005405C4"/>
    <w:rsid w:val="00590473"/>
    <w:rsid w:val="00591F5A"/>
    <w:rsid w:val="005A1D5F"/>
    <w:rsid w:val="005E42FE"/>
    <w:rsid w:val="00607226"/>
    <w:rsid w:val="006123AC"/>
    <w:rsid w:val="00625C85"/>
    <w:rsid w:val="00641BB2"/>
    <w:rsid w:val="00651D44"/>
    <w:rsid w:val="00656B83"/>
    <w:rsid w:val="006570A6"/>
    <w:rsid w:val="00661830"/>
    <w:rsid w:val="00661DC4"/>
    <w:rsid w:val="0068471E"/>
    <w:rsid w:val="006934B4"/>
    <w:rsid w:val="00693FAC"/>
    <w:rsid w:val="006C088F"/>
    <w:rsid w:val="006C4CC9"/>
    <w:rsid w:val="006C787E"/>
    <w:rsid w:val="006E5220"/>
    <w:rsid w:val="007059C0"/>
    <w:rsid w:val="00711A6C"/>
    <w:rsid w:val="00737C83"/>
    <w:rsid w:val="0074684E"/>
    <w:rsid w:val="0075433A"/>
    <w:rsid w:val="00765438"/>
    <w:rsid w:val="0077182D"/>
    <w:rsid w:val="007828B2"/>
    <w:rsid w:val="007C1A24"/>
    <w:rsid w:val="008055D7"/>
    <w:rsid w:val="008076DB"/>
    <w:rsid w:val="00807B61"/>
    <w:rsid w:val="00812DE6"/>
    <w:rsid w:val="008145B7"/>
    <w:rsid w:val="00814982"/>
    <w:rsid w:val="00827090"/>
    <w:rsid w:val="00835B8C"/>
    <w:rsid w:val="00845859"/>
    <w:rsid w:val="008510F6"/>
    <w:rsid w:val="00855808"/>
    <w:rsid w:val="00871377"/>
    <w:rsid w:val="00873B8A"/>
    <w:rsid w:val="00890E76"/>
    <w:rsid w:val="00893AC9"/>
    <w:rsid w:val="008A1B65"/>
    <w:rsid w:val="008A346F"/>
    <w:rsid w:val="008B79FE"/>
    <w:rsid w:val="008F6E36"/>
    <w:rsid w:val="00903045"/>
    <w:rsid w:val="009161FD"/>
    <w:rsid w:val="009250A5"/>
    <w:rsid w:val="00937BFA"/>
    <w:rsid w:val="00952BE2"/>
    <w:rsid w:val="0097292B"/>
    <w:rsid w:val="00976746"/>
    <w:rsid w:val="009B19B6"/>
    <w:rsid w:val="009B41DA"/>
    <w:rsid w:val="009C6070"/>
    <w:rsid w:val="009C7571"/>
    <w:rsid w:val="009F355F"/>
    <w:rsid w:val="00A16180"/>
    <w:rsid w:val="00A36DC7"/>
    <w:rsid w:val="00A41C92"/>
    <w:rsid w:val="00A4427C"/>
    <w:rsid w:val="00A47519"/>
    <w:rsid w:val="00A47C97"/>
    <w:rsid w:val="00A47F08"/>
    <w:rsid w:val="00A74768"/>
    <w:rsid w:val="00A77700"/>
    <w:rsid w:val="00A869F5"/>
    <w:rsid w:val="00AA33A0"/>
    <w:rsid w:val="00AA56BE"/>
    <w:rsid w:val="00AB092E"/>
    <w:rsid w:val="00AB4CD3"/>
    <w:rsid w:val="00AC3457"/>
    <w:rsid w:val="00AD26DF"/>
    <w:rsid w:val="00AD4A68"/>
    <w:rsid w:val="00AE7E38"/>
    <w:rsid w:val="00B23A14"/>
    <w:rsid w:val="00B25C27"/>
    <w:rsid w:val="00B4022F"/>
    <w:rsid w:val="00B41DC7"/>
    <w:rsid w:val="00B50143"/>
    <w:rsid w:val="00B62D1C"/>
    <w:rsid w:val="00B67D97"/>
    <w:rsid w:val="00B72AF5"/>
    <w:rsid w:val="00B8530B"/>
    <w:rsid w:val="00B8572D"/>
    <w:rsid w:val="00B92B18"/>
    <w:rsid w:val="00BB3109"/>
    <w:rsid w:val="00BB33A6"/>
    <w:rsid w:val="00BC5965"/>
    <w:rsid w:val="00BD77C7"/>
    <w:rsid w:val="00BE0EB8"/>
    <w:rsid w:val="00C014CA"/>
    <w:rsid w:val="00C22CC4"/>
    <w:rsid w:val="00C433BB"/>
    <w:rsid w:val="00C86D93"/>
    <w:rsid w:val="00CC1E49"/>
    <w:rsid w:val="00D25287"/>
    <w:rsid w:val="00D32803"/>
    <w:rsid w:val="00D57076"/>
    <w:rsid w:val="00D7061F"/>
    <w:rsid w:val="00D920F2"/>
    <w:rsid w:val="00DA58B2"/>
    <w:rsid w:val="00DB0201"/>
    <w:rsid w:val="00DC77FD"/>
    <w:rsid w:val="00DD4CAE"/>
    <w:rsid w:val="00DD5045"/>
    <w:rsid w:val="00DE600D"/>
    <w:rsid w:val="00DF7637"/>
    <w:rsid w:val="00E168D3"/>
    <w:rsid w:val="00E230ED"/>
    <w:rsid w:val="00E24582"/>
    <w:rsid w:val="00E257EC"/>
    <w:rsid w:val="00E270B9"/>
    <w:rsid w:val="00E45393"/>
    <w:rsid w:val="00E46AC3"/>
    <w:rsid w:val="00E47226"/>
    <w:rsid w:val="00E472C1"/>
    <w:rsid w:val="00E60266"/>
    <w:rsid w:val="00E6383A"/>
    <w:rsid w:val="00E71DC3"/>
    <w:rsid w:val="00E746FA"/>
    <w:rsid w:val="00E76946"/>
    <w:rsid w:val="00EA4878"/>
    <w:rsid w:val="00EB3608"/>
    <w:rsid w:val="00EC02DD"/>
    <w:rsid w:val="00EC2ADF"/>
    <w:rsid w:val="00F34007"/>
    <w:rsid w:val="00F50066"/>
    <w:rsid w:val="00F515A7"/>
    <w:rsid w:val="00F53260"/>
    <w:rsid w:val="00F646B0"/>
    <w:rsid w:val="00F66D4D"/>
    <w:rsid w:val="00F721ED"/>
    <w:rsid w:val="00F85877"/>
    <w:rsid w:val="00F94594"/>
    <w:rsid w:val="00FA5E3E"/>
    <w:rsid w:val="00FC3FE9"/>
    <w:rsid w:val="00FD2776"/>
    <w:rsid w:val="00F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D9A867"/>
  <w15:chartTrackingRefBased/>
  <w15:docId w15:val="{A60DB523-37E1-42E1-94B7-3E822C97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59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059C0"/>
    <w:pPr>
      <w:keepNext/>
      <w:numPr>
        <w:ilvl w:val="1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26"/>
  </w:style>
  <w:style w:type="paragraph" w:styleId="Footer">
    <w:name w:val="footer"/>
    <w:basedOn w:val="Normal"/>
    <w:link w:val="FooterChar"/>
    <w:uiPriority w:val="99"/>
    <w:unhideWhenUsed/>
    <w:rsid w:val="00E4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26"/>
  </w:style>
  <w:style w:type="paragraph" w:styleId="BalloonText">
    <w:name w:val="Balloon Text"/>
    <w:basedOn w:val="Normal"/>
    <w:link w:val="BalloonTextChar"/>
    <w:uiPriority w:val="99"/>
    <w:semiHidden/>
    <w:unhideWhenUsed/>
    <w:rsid w:val="0025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8B2"/>
    <w:rPr>
      <w:color w:val="00AEE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8B2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7059C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059C0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7059C0"/>
    <w:pPr>
      <w:numPr>
        <w:ilvl w:val="12"/>
      </w:num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59C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F6E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Force">
      <a:dk1>
        <a:srgbClr val="414042"/>
      </a:dk1>
      <a:lt1>
        <a:sysClr val="window" lastClr="FFFFFF"/>
      </a:lt1>
      <a:dk2>
        <a:srgbClr val="414042"/>
      </a:dk2>
      <a:lt2>
        <a:srgbClr val="FFFFFF"/>
      </a:lt2>
      <a:accent1>
        <a:srgbClr val="00AEEF"/>
      </a:accent1>
      <a:accent2>
        <a:srgbClr val="1B75BC"/>
      </a:accent2>
      <a:accent3>
        <a:srgbClr val="2E3192"/>
      </a:accent3>
      <a:accent4>
        <a:srgbClr val="262262"/>
      </a:accent4>
      <a:accent5>
        <a:srgbClr val="4BACC6"/>
      </a:accent5>
      <a:accent6>
        <a:srgbClr val="414042"/>
      </a:accent6>
      <a:hlink>
        <a:srgbClr val="00AEEF"/>
      </a:hlink>
      <a:folHlink>
        <a:srgbClr val="1B75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152A-6D21-4D1E-A675-3C13FBDF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Howard</dc:creator>
  <cp:keywords/>
  <dc:description/>
  <cp:lastModifiedBy>Nick Longman</cp:lastModifiedBy>
  <cp:revision>3</cp:revision>
  <cp:lastPrinted>2017-05-10T05:43:00Z</cp:lastPrinted>
  <dcterms:created xsi:type="dcterms:W3CDTF">2022-03-11T02:08:00Z</dcterms:created>
  <dcterms:modified xsi:type="dcterms:W3CDTF">2022-03-11T02:09:00Z</dcterms:modified>
</cp:coreProperties>
</file>